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A0" w:rsidRDefault="00622FA0" w:rsidP="003E5D64">
      <w:pPr>
        <w:jc w:val="center"/>
        <w:rPr>
          <w:b/>
          <w:bCs/>
          <w:kern w:val="36"/>
          <w:sz w:val="26"/>
          <w:szCs w:val="26"/>
        </w:rPr>
      </w:pPr>
    </w:p>
    <w:p w:rsidR="00622FA0" w:rsidRPr="00563542" w:rsidRDefault="00622FA0" w:rsidP="00646FDE">
      <w:pPr>
        <w:rPr>
          <w:sz w:val="26"/>
          <w:szCs w:val="26"/>
        </w:rPr>
      </w:pPr>
      <w:r w:rsidRPr="007156E5">
        <w:rPr>
          <w:sz w:val="26"/>
          <w:szCs w:val="26"/>
        </w:rPr>
        <w:t>Принято</w:t>
      </w:r>
      <w:r>
        <w:rPr>
          <w:sz w:val="26"/>
          <w:szCs w:val="26"/>
        </w:rPr>
        <w:t xml:space="preserve">                      </w:t>
      </w:r>
      <w:r w:rsidR="00646FDE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Утверждаю</w:t>
      </w:r>
    </w:p>
    <w:p w:rsidR="00622FA0" w:rsidRPr="007156E5" w:rsidRDefault="00622FA0" w:rsidP="00646FDE">
      <w:pPr>
        <w:rPr>
          <w:sz w:val="26"/>
          <w:szCs w:val="26"/>
        </w:rPr>
      </w:pPr>
      <w:r w:rsidRPr="007156E5">
        <w:rPr>
          <w:sz w:val="26"/>
          <w:szCs w:val="26"/>
        </w:rPr>
        <w:t>на собрании трудового коллектива</w:t>
      </w:r>
    </w:p>
    <w:p w:rsidR="00622FA0" w:rsidRPr="007156E5" w:rsidRDefault="00622FA0" w:rsidP="00646FDE">
      <w:pPr>
        <w:rPr>
          <w:sz w:val="26"/>
          <w:szCs w:val="26"/>
        </w:rPr>
      </w:pPr>
      <w:r>
        <w:rPr>
          <w:sz w:val="26"/>
          <w:szCs w:val="26"/>
        </w:rPr>
        <w:t>(протокол №1  от  27.02.2015</w:t>
      </w:r>
      <w:r w:rsidRPr="007156E5">
        <w:rPr>
          <w:sz w:val="26"/>
          <w:szCs w:val="26"/>
        </w:rPr>
        <w:t xml:space="preserve"> г.)     </w:t>
      </w:r>
      <w:r w:rsidR="00646FDE">
        <w:rPr>
          <w:sz w:val="26"/>
          <w:szCs w:val="26"/>
        </w:rPr>
        <w:t xml:space="preserve">                                    </w:t>
      </w:r>
      <w:r w:rsidRPr="007156E5">
        <w:rPr>
          <w:sz w:val="26"/>
          <w:szCs w:val="26"/>
        </w:rPr>
        <w:t xml:space="preserve"> Директор ______ О.В.Гринькова</w:t>
      </w:r>
    </w:p>
    <w:p w:rsidR="00622FA0" w:rsidRPr="007156E5" w:rsidRDefault="00646FDE" w:rsidP="00646F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622FA0">
        <w:rPr>
          <w:sz w:val="26"/>
          <w:szCs w:val="26"/>
        </w:rPr>
        <w:t xml:space="preserve">(приказ №  </w:t>
      </w:r>
      <w:r w:rsidR="006B0B24">
        <w:rPr>
          <w:sz w:val="26"/>
          <w:szCs w:val="26"/>
        </w:rPr>
        <w:t>6</w:t>
      </w:r>
      <w:r w:rsidR="00622FA0">
        <w:rPr>
          <w:sz w:val="26"/>
          <w:szCs w:val="26"/>
        </w:rPr>
        <w:t xml:space="preserve">   от 2</w:t>
      </w:r>
      <w:r w:rsidR="006B0B24">
        <w:rPr>
          <w:sz w:val="26"/>
          <w:szCs w:val="26"/>
        </w:rPr>
        <w:t>7</w:t>
      </w:r>
      <w:r w:rsidR="00622FA0">
        <w:rPr>
          <w:sz w:val="26"/>
          <w:szCs w:val="26"/>
        </w:rPr>
        <w:t>.02. 2015</w:t>
      </w:r>
      <w:r w:rsidR="00622FA0" w:rsidRPr="007156E5">
        <w:rPr>
          <w:sz w:val="26"/>
          <w:szCs w:val="26"/>
        </w:rPr>
        <w:t>г.)</w:t>
      </w:r>
    </w:p>
    <w:p w:rsidR="00622FA0" w:rsidRPr="007156E5" w:rsidRDefault="00622FA0" w:rsidP="00646FDE">
      <w:pPr>
        <w:rPr>
          <w:sz w:val="26"/>
          <w:szCs w:val="26"/>
        </w:rPr>
      </w:pPr>
      <w:r w:rsidRPr="007156E5">
        <w:rPr>
          <w:sz w:val="26"/>
          <w:szCs w:val="26"/>
        </w:rPr>
        <w:t>Согласовано</w:t>
      </w:r>
    </w:p>
    <w:p w:rsidR="00622FA0" w:rsidRPr="007156E5" w:rsidRDefault="00622FA0" w:rsidP="00646FDE">
      <w:pPr>
        <w:rPr>
          <w:sz w:val="26"/>
          <w:szCs w:val="26"/>
        </w:rPr>
      </w:pPr>
      <w:r w:rsidRPr="007156E5">
        <w:rPr>
          <w:sz w:val="26"/>
          <w:szCs w:val="26"/>
        </w:rPr>
        <w:t>с председателем профсоюзного комитета</w:t>
      </w:r>
    </w:p>
    <w:p w:rsidR="00622FA0" w:rsidRPr="007156E5" w:rsidRDefault="00622FA0" w:rsidP="00646FDE">
      <w:pPr>
        <w:rPr>
          <w:sz w:val="26"/>
          <w:szCs w:val="26"/>
        </w:rPr>
      </w:pPr>
      <w:r>
        <w:rPr>
          <w:sz w:val="26"/>
          <w:szCs w:val="26"/>
        </w:rPr>
        <w:t>__________    О.Б. Гольцова</w:t>
      </w:r>
    </w:p>
    <w:p w:rsidR="00622FA0" w:rsidRDefault="00622FA0" w:rsidP="00646FDE">
      <w:pPr>
        <w:rPr>
          <w:sz w:val="26"/>
          <w:szCs w:val="26"/>
        </w:rPr>
      </w:pPr>
      <w:r>
        <w:rPr>
          <w:sz w:val="26"/>
          <w:szCs w:val="26"/>
        </w:rPr>
        <w:t>«2</w:t>
      </w:r>
      <w:r w:rsidR="006B0B24">
        <w:rPr>
          <w:sz w:val="26"/>
          <w:szCs w:val="26"/>
        </w:rPr>
        <w:t>7</w:t>
      </w:r>
      <w:r>
        <w:rPr>
          <w:sz w:val="26"/>
          <w:szCs w:val="26"/>
        </w:rPr>
        <w:t>»   февраля  2015</w:t>
      </w:r>
      <w:r w:rsidRPr="007156E5">
        <w:rPr>
          <w:sz w:val="26"/>
          <w:szCs w:val="26"/>
        </w:rPr>
        <w:t>г.</w:t>
      </w:r>
    </w:p>
    <w:p w:rsidR="00622FA0" w:rsidRPr="007156E5" w:rsidRDefault="00622FA0" w:rsidP="00646FDE">
      <w:pPr>
        <w:rPr>
          <w:sz w:val="26"/>
          <w:szCs w:val="26"/>
        </w:rPr>
      </w:pPr>
    </w:p>
    <w:p w:rsidR="00622FA0" w:rsidRDefault="00622FA0" w:rsidP="00646FDE">
      <w:pPr>
        <w:rPr>
          <w:sz w:val="26"/>
          <w:szCs w:val="26"/>
        </w:rPr>
      </w:pPr>
      <w:r>
        <w:rPr>
          <w:sz w:val="26"/>
          <w:szCs w:val="26"/>
        </w:rPr>
        <w:t>Согласовано с</w:t>
      </w:r>
    </w:p>
    <w:p w:rsidR="00622FA0" w:rsidRDefault="00622FA0" w:rsidP="00646FDE">
      <w:pPr>
        <w:rPr>
          <w:sz w:val="26"/>
          <w:szCs w:val="26"/>
        </w:rPr>
      </w:pPr>
      <w:r>
        <w:rPr>
          <w:sz w:val="26"/>
          <w:szCs w:val="26"/>
        </w:rPr>
        <w:t>Управляющим советом</w:t>
      </w:r>
    </w:p>
    <w:p w:rsidR="00622FA0" w:rsidRPr="002B7F3F" w:rsidRDefault="00622FA0" w:rsidP="00646FDE">
      <w:pPr>
        <w:rPr>
          <w:sz w:val="26"/>
          <w:szCs w:val="26"/>
        </w:rPr>
      </w:pPr>
      <w:r>
        <w:rPr>
          <w:sz w:val="26"/>
          <w:szCs w:val="26"/>
        </w:rPr>
        <w:t>_____________Н.Н.Медведева</w:t>
      </w:r>
    </w:p>
    <w:p w:rsidR="00622FA0" w:rsidRPr="007156E5" w:rsidRDefault="00622FA0" w:rsidP="00646FDE">
      <w:pPr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(протокол № </w:t>
      </w:r>
      <w:r w:rsidR="006B0B24">
        <w:rPr>
          <w:sz w:val="26"/>
          <w:szCs w:val="26"/>
        </w:rPr>
        <w:t>3</w:t>
      </w:r>
      <w:r>
        <w:rPr>
          <w:sz w:val="26"/>
          <w:szCs w:val="26"/>
        </w:rPr>
        <w:t xml:space="preserve">  от 2</w:t>
      </w:r>
      <w:r w:rsidR="006B0B24">
        <w:rPr>
          <w:sz w:val="26"/>
          <w:szCs w:val="26"/>
        </w:rPr>
        <w:t>7</w:t>
      </w:r>
      <w:r>
        <w:rPr>
          <w:sz w:val="26"/>
          <w:szCs w:val="26"/>
        </w:rPr>
        <w:t>.02 2015)</w:t>
      </w:r>
    </w:p>
    <w:p w:rsidR="00622FA0" w:rsidRPr="007156E5" w:rsidRDefault="00622FA0" w:rsidP="00646FDE">
      <w:pPr>
        <w:autoSpaceDN w:val="0"/>
        <w:adjustRightInd w:val="0"/>
        <w:rPr>
          <w:color w:val="000000"/>
          <w:sz w:val="28"/>
          <w:szCs w:val="28"/>
        </w:rPr>
      </w:pPr>
    </w:p>
    <w:p w:rsidR="00622FA0" w:rsidRDefault="00622FA0" w:rsidP="00622FA0">
      <w:pPr>
        <w:autoSpaceDN w:val="0"/>
        <w:adjustRightInd w:val="0"/>
        <w:rPr>
          <w:color w:val="000000"/>
          <w:sz w:val="28"/>
          <w:szCs w:val="28"/>
        </w:rPr>
      </w:pPr>
    </w:p>
    <w:p w:rsidR="00622FA0" w:rsidRDefault="00622FA0" w:rsidP="00622FA0">
      <w:pPr>
        <w:autoSpaceDN w:val="0"/>
        <w:adjustRightInd w:val="0"/>
        <w:rPr>
          <w:color w:val="000000"/>
          <w:sz w:val="28"/>
          <w:szCs w:val="28"/>
        </w:rPr>
      </w:pPr>
    </w:p>
    <w:p w:rsidR="00622FA0" w:rsidRPr="007156E5" w:rsidRDefault="00622FA0" w:rsidP="00622FA0">
      <w:pPr>
        <w:autoSpaceDN w:val="0"/>
        <w:adjustRightInd w:val="0"/>
        <w:rPr>
          <w:color w:val="000000"/>
          <w:sz w:val="28"/>
          <w:szCs w:val="28"/>
        </w:rPr>
      </w:pPr>
    </w:p>
    <w:p w:rsidR="00622FA0" w:rsidRPr="007156E5" w:rsidRDefault="00622FA0" w:rsidP="00622FA0">
      <w:pPr>
        <w:autoSpaceDN w:val="0"/>
        <w:adjustRightInd w:val="0"/>
        <w:rPr>
          <w:color w:val="000000"/>
          <w:sz w:val="28"/>
          <w:szCs w:val="28"/>
        </w:rPr>
      </w:pPr>
    </w:p>
    <w:p w:rsidR="00622FA0" w:rsidRPr="001116DB" w:rsidRDefault="00622FA0" w:rsidP="00646FDE">
      <w:pPr>
        <w:autoSpaceDN w:val="0"/>
        <w:adjustRightInd w:val="0"/>
        <w:jc w:val="center"/>
        <w:rPr>
          <w:b/>
          <w:color w:val="000000"/>
          <w:sz w:val="56"/>
          <w:szCs w:val="56"/>
        </w:rPr>
      </w:pPr>
      <w:r w:rsidRPr="001116DB">
        <w:rPr>
          <w:b/>
          <w:color w:val="000000"/>
          <w:sz w:val="56"/>
          <w:szCs w:val="56"/>
        </w:rPr>
        <w:t>Положение</w:t>
      </w:r>
    </w:p>
    <w:p w:rsidR="00622FA0" w:rsidRPr="00563542" w:rsidRDefault="00622FA0" w:rsidP="00646FDE">
      <w:pPr>
        <w:autoSpaceDN w:val="0"/>
        <w:adjustRightInd w:val="0"/>
        <w:jc w:val="center"/>
        <w:rPr>
          <w:b/>
          <w:color w:val="000000"/>
          <w:sz w:val="56"/>
          <w:szCs w:val="56"/>
        </w:rPr>
      </w:pPr>
      <w:r w:rsidRPr="001116DB">
        <w:rPr>
          <w:b/>
          <w:color w:val="000000"/>
          <w:sz w:val="56"/>
          <w:szCs w:val="56"/>
        </w:rPr>
        <w:t>об оплате труда работников</w:t>
      </w:r>
    </w:p>
    <w:p w:rsidR="00622FA0" w:rsidRPr="001116DB" w:rsidRDefault="00622FA0" w:rsidP="00646FDE">
      <w:pPr>
        <w:autoSpaceDN w:val="0"/>
        <w:adjustRightInd w:val="0"/>
        <w:jc w:val="center"/>
        <w:rPr>
          <w:b/>
          <w:color w:val="000000"/>
          <w:sz w:val="56"/>
          <w:szCs w:val="56"/>
        </w:rPr>
      </w:pPr>
      <w:r w:rsidRPr="001116DB">
        <w:rPr>
          <w:b/>
          <w:color w:val="000000"/>
          <w:sz w:val="56"/>
          <w:szCs w:val="56"/>
        </w:rPr>
        <w:t>М</w:t>
      </w:r>
      <w:r>
        <w:rPr>
          <w:b/>
          <w:color w:val="000000"/>
          <w:sz w:val="56"/>
          <w:szCs w:val="56"/>
        </w:rPr>
        <w:t>Б</w:t>
      </w:r>
      <w:r w:rsidRPr="001116DB">
        <w:rPr>
          <w:b/>
          <w:color w:val="000000"/>
          <w:sz w:val="56"/>
          <w:szCs w:val="56"/>
        </w:rPr>
        <w:t xml:space="preserve">ОУ </w:t>
      </w:r>
      <w:r>
        <w:rPr>
          <w:b/>
          <w:color w:val="000000"/>
          <w:sz w:val="56"/>
          <w:szCs w:val="56"/>
        </w:rPr>
        <w:t xml:space="preserve">БГО </w:t>
      </w:r>
      <w:r w:rsidRPr="001116DB">
        <w:rPr>
          <w:b/>
          <w:color w:val="000000"/>
          <w:sz w:val="56"/>
          <w:szCs w:val="56"/>
        </w:rPr>
        <w:t>СОШ № 4</w:t>
      </w:r>
    </w:p>
    <w:p w:rsidR="00622FA0" w:rsidRPr="001116DB" w:rsidRDefault="00622FA0" w:rsidP="00646FDE">
      <w:pPr>
        <w:autoSpaceDN w:val="0"/>
        <w:adjustRightInd w:val="0"/>
        <w:jc w:val="center"/>
        <w:rPr>
          <w:b/>
          <w:color w:val="000000"/>
          <w:sz w:val="56"/>
          <w:szCs w:val="56"/>
        </w:rPr>
      </w:pPr>
    </w:p>
    <w:p w:rsidR="00622FA0" w:rsidRPr="001116DB" w:rsidRDefault="00622FA0" w:rsidP="00646FDE">
      <w:pPr>
        <w:autoSpaceDN w:val="0"/>
        <w:adjustRightInd w:val="0"/>
        <w:jc w:val="center"/>
        <w:rPr>
          <w:b/>
          <w:color w:val="000000"/>
          <w:sz w:val="56"/>
          <w:szCs w:val="56"/>
        </w:rPr>
      </w:pPr>
    </w:p>
    <w:p w:rsidR="00622FA0" w:rsidRDefault="00622FA0" w:rsidP="00622FA0">
      <w:pPr>
        <w:autoSpaceDN w:val="0"/>
        <w:adjustRightInd w:val="0"/>
        <w:rPr>
          <w:color w:val="000000"/>
          <w:sz w:val="72"/>
          <w:szCs w:val="72"/>
        </w:rPr>
      </w:pPr>
    </w:p>
    <w:p w:rsidR="00622FA0" w:rsidRDefault="00622FA0" w:rsidP="00622FA0">
      <w:pPr>
        <w:autoSpaceDN w:val="0"/>
        <w:adjustRightInd w:val="0"/>
        <w:rPr>
          <w:color w:val="000000"/>
          <w:sz w:val="72"/>
          <w:szCs w:val="72"/>
        </w:rPr>
      </w:pPr>
    </w:p>
    <w:p w:rsidR="00622FA0" w:rsidRDefault="00622FA0" w:rsidP="00622FA0">
      <w:pPr>
        <w:autoSpaceDN w:val="0"/>
        <w:adjustRightInd w:val="0"/>
        <w:rPr>
          <w:color w:val="000000"/>
          <w:sz w:val="72"/>
          <w:szCs w:val="72"/>
        </w:rPr>
      </w:pPr>
    </w:p>
    <w:p w:rsidR="00622FA0" w:rsidRPr="001116DB" w:rsidRDefault="00622FA0" w:rsidP="00622FA0">
      <w:pPr>
        <w:autoSpaceDN w:val="0"/>
        <w:adjustRightInd w:val="0"/>
        <w:rPr>
          <w:color w:val="000000"/>
          <w:sz w:val="72"/>
          <w:szCs w:val="72"/>
        </w:rPr>
      </w:pPr>
    </w:p>
    <w:p w:rsidR="00622FA0" w:rsidRPr="001116DB" w:rsidRDefault="00622FA0" w:rsidP="00622FA0">
      <w:pPr>
        <w:autoSpaceDN w:val="0"/>
        <w:adjustRightInd w:val="0"/>
        <w:rPr>
          <w:color w:val="000000"/>
          <w:sz w:val="72"/>
          <w:szCs w:val="72"/>
        </w:rPr>
      </w:pPr>
    </w:p>
    <w:p w:rsidR="00622FA0" w:rsidRPr="001116DB" w:rsidRDefault="00622FA0" w:rsidP="00622FA0">
      <w:pPr>
        <w:autoSpaceDN w:val="0"/>
        <w:adjustRightInd w:val="0"/>
        <w:rPr>
          <w:color w:val="000000"/>
          <w:sz w:val="72"/>
          <w:szCs w:val="72"/>
        </w:rPr>
      </w:pPr>
    </w:p>
    <w:p w:rsidR="00622FA0" w:rsidRPr="007156E5" w:rsidRDefault="00622FA0" w:rsidP="00622FA0">
      <w:pPr>
        <w:autoSpaceDN w:val="0"/>
        <w:adjustRightInd w:val="0"/>
        <w:rPr>
          <w:color w:val="000000"/>
          <w:sz w:val="28"/>
          <w:szCs w:val="28"/>
        </w:rPr>
      </w:pPr>
    </w:p>
    <w:p w:rsidR="00622FA0" w:rsidRDefault="00622FA0" w:rsidP="003E5D64">
      <w:pPr>
        <w:jc w:val="center"/>
        <w:rPr>
          <w:b/>
          <w:bCs/>
          <w:kern w:val="36"/>
          <w:sz w:val="26"/>
          <w:szCs w:val="26"/>
        </w:rPr>
      </w:pPr>
    </w:p>
    <w:p w:rsidR="003E5D64" w:rsidRPr="005420B7" w:rsidRDefault="003E5D64" w:rsidP="003E5D64">
      <w:pPr>
        <w:pStyle w:val="ListParagraph1"/>
        <w:numPr>
          <w:ilvl w:val="0"/>
          <w:numId w:val="37"/>
        </w:numPr>
        <w:ind w:left="426"/>
        <w:jc w:val="center"/>
        <w:rPr>
          <w:b/>
          <w:bCs/>
          <w:kern w:val="36"/>
          <w:sz w:val="26"/>
          <w:szCs w:val="26"/>
        </w:rPr>
      </w:pPr>
      <w:r w:rsidRPr="005420B7">
        <w:rPr>
          <w:b/>
          <w:bCs/>
          <w:kern w:val="36"/>
          <w:sz w:val="26"/>
          <w:szCs w:val="26"/>
        </w:rPr>
        <w:t>Общие положения</w:t>
      </w:r>
    </w:p>
    <w:p w:rsidR="00DA7E3A" w:rsidRPr="005420B7" w:rsidRDefault="003E5D64" w:rsidP="00646FDE">
      <w:pPr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5420B7">
        <w:rPr>
          <w:color w:val="000000"/>
          <w:sz w:val="26"/>
          <w:szCs w:val="26"/>
        </w:rPr>
        <w:t>1.1. Настоящее  положение о системе оплаты труда в МБОУ БГО</w:t>
      </w:r>
      <w:r w:rsidR="00DA7E3A" w:rsidRPr="005420B7">
        <w:rPr>
          <w:color w:val="000000"/>
          <w:sz w:val="26"/>
          <w:szCs w:val="26"/>
        </w:rPr>
        <w:t xml:space="preserve"> СОШ № 4</w:t>
      </w:r>
    </w:p>
    <w:p w:rsidR="005420B7" w:rsidRDefault="003E5D64" w:rsidP="00646FDE">
      <w:pPr>
        <w:autoSpaceDN w:val="0"/>
        <w:adjustRightInd w:val="0"/>
        <w:jc w:val="both"/>
        <w:rPr>
          <w:sz w:val="26"/>
          <w:szCs w:val="26"/>
        </w:rPr>
      </w:pPr>
      <w:r w:rsidRPr="005420B7">
        <w:rPr>
          <w:color w:val="000000"/>
          <w:sz w:val="26"/>
          <w:szCs w:val="26"/>
        </w:rPr>
        <w:t>разработано</w:t>
      </w:r>
      <w:r w:rsidRPr="005420B7">
        <w:rPr>
          <w:sz w:val="26"/>
          <w:szCs w:val="26"/>
        </w:rPr>
        <w:t xml:space="preserve"> в соответствии с Трудовым кодексом Российской Федерации от</w:t>
      </w:r>
    </w:p>
    <w:p w:rsidR="00DA7E3A" w:rsidRPr="005420B7" w:rsidRDefault="003E5D64" w:rsidP="00646FDE">
      <w:pPr>
        <w:autoSpaceDN w:val="0"/>
        <w:adjustRightInd w:val="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30 декабря 2001 г. N 197-ФЗ, Федеральным законом  «Об образовании в</w:t>
      </w:r>
    </w:p>
    <w:p w:rsidR="00DA7E3A" w:rsidRPr="005420B7" w:rsidRDefault="003E5D64" w:rsidP="00646FDE">
      <w:pPr>
        <w:autoSpaceDN w:val="0"/>
        <w:adjustRightInd w:val="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Российской Федерации» от 29 декабря 2012 г. № 273 - ФЗ,  Указами Президента</w:t>
      </w:r>
    </w:p>
    <w:p w:rsidR="00DA7E3A" w:rsidRPr="005420B7" w:rsidRDefault="003E5D64" w:rsidP="00646FDE">
      <w:pPr>
        <w:autoSpaceDN w:val="0"/>
        <w:adjustRightInd w:val="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Российской Федерации от 7 мая 2012 г. №597 "О мероприятиях по реализации</w:t>
      </w:r>
    </w:p>
    <w:p w:rsidR="00DA7E3A" w:rsidRPr="005420B7" w:rsidRDefault="003E5D64" w:rsidP="00646FDE">
      <w:pPr>
        <w:autoSpaceDN w:val="0"/>
        <w:adjustRightInd w:val="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государственной социальной политики" и от 1 июня 2012 г. №761 "О</w:t>
      </w:r>
    </w:p>
    <w:p w:rsidR="00DA7E3A" w:rsidRPr="005420B7" w:rsidRDefault="003E5D64" w:rsidP="00646FDE">
      <w:pPr>
        <w:autoSpaceDN w:val="0"/>
        <w:adjustRightInd w:val="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национальной стратегии действий в интересах детей на 2012 - 2017 годы" (далее</w:t>
      </w:r>
    </w:p>
    <w:p w:rsidR="00DA7E3A" w:rsidRPr="005420B7" w:rsidRDefault="003E5D64" w:rsidP="00646FDE">
      <w:pPr>
        <w:autoSpaceDN w:val="0"/>
        <w:adjustRightInd w:val="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- Указы) в части оплаты труда работников бюджетной сферы, Программой</w:t>
      </w:r>
    </w:p>
    <w:p w:rsidR="00DA7E3A" w:rsidRPr="005420B7" w:rsidRDefault="003E5D64" w:rsidP="00646FDE">
      <w:pPr>
        <w:autoSpaceDN w:val="0"/>
        <w:adjustRightInd w:val="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поэтапного совершенствования системы оплаты труда  на 2012 - 2018 годы,</w:t>
      </w:r>
    </w:p>
    <w:p w:rsidR="00DA7E3A" w:rsidRPr="005420B7" w:rsidRDefault="003E5D64" w:rsidP="00646FDE">
      <w:pPr>
        <w:autoSpaceDN w:val="0"/>
        <w:adjustRightInd w:val="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утвержденной распоряжением Правительства Российской Федерации от 26</w:t>
      </w:r>
    </w:p>
    <w:p w:rsidR="00DA7E3A" w:rsidRPr="005420B7" w:rsidRDefault="003E5D64" w:rsidP="00646FDE">
      <w:pPr>
        <w:autoSpaceDN w:val="0"/>
        <w:adjustRightInd w:val="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ноября 2012 г. N 2190-р, Положением о системе оплаты труда в образовательных</w:t>
      </w:r>
    </w:p>
    <w:p w:rsidR="00DA7E3A" w:rsidRPr="005420B7" w:rsidRDefault="003E5D64" w:rsidP="00646FDE">
      <w:pPr>
        <w:autoSpaceDN w:val="0"/>
        <w:adjustRightInd w:val="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организациях, расположенных на территории Воронежской области,</w:t>
      </w:r>
    </w:p>
    <w:p w:rsidR="00DA7E3A" w:rsidRPr="005420B7" w:rsidRDefault="003E5D64" w:rsidP="00646FDE">
      <w:pPr>
        <w:autoSpaceDN w:val="0"/>
        <w:adjustRightInd w:val="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утверждённым приказом департамента образования, науки и молодёжной</w:t>
      </w:r>
    </w:p>
    <w:p w:rsidR="00DA7E3A" w:rsidRPr="005420B7" w:rsidRDefault="003E5D64" w:rsidP="00646FDE">
      <w:pPr>
        <w:autoSpaceDN w:val="0"/>
        <w:adjustRightInd w:val="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политики Воронежской области от 26 июня 2013 г. № 693, а так же приказом</w:t>
      </w:r>
    </w:p>
    <w:p w:rsidR="00DA7E3A" w:rsidRPr="005420B7" w:rsidRDefault="003E5D64" w:rsidP="00646FDE">
      <w:pPr>
        <w:autoSpaceDN w:val="0"/>
        <w:adjustRightInd w:val="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департамента образования, науки и молодёжной политики Воронежской области</w:t>
      </w:r>
    </w:p>
    <w:p w:rsidR="00DA7E3A" w:rsidRPr="005420B7" w:rsidRDefault="003E5D64" w:rsidP="00646FDE">
      <w:pPr>
        <w:autoSpaceDN w:val="0"/>
        <w:adjustRightInd w:val="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от 12.08.2014 г. № 887 « Об утверждении примерных положений об оплате труда</w:t>
      </w:r>
    </w:p>
    <w:p w:rsidR="00DA7E3A" w:rsidRPr="005420B7" w:rsidRDefault="003E5D64" w:rsidP="00646FDE">
      <w:pPr>
        <w:autoSpaceDN w:val="0"/>
        <w:adjustRightInd w:val="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в образовательных организациях, расположенных на территории Воронежской</w:t>
      </w:r>
    </w:p>
    <w:p w:rsidR="00DA7E3A" w:rsidRPr="005420B7" w:rsidRDefault="003E5D64" w:rsidP="00646FDE">
      <w:pPr>
        <w:autoSpaceDN w:val="0"/>
        <w:adjustRightInd w:val="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области и иных организаций, подведомственных департаменту образования,</w:t>
      </w:r>
    </w:p>
    <w:p w:rsidR="00DA7E3A" w:rsidRPr="005420B7" w:rsidRDefault="003E5D64" w:rsidP="00646FDE">
      <w:pPr>
        <w:autoSpaceDN w:val="0"/>
        <w:adjustRightInd w:val="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науки и молодёжной политики Воронежской области», на основании решения</w:t>
      </w:r>
    </w:p>
    <w:p w:rsidR="005420B7" w:rsidRPr="005420B7" w:rsidRDefault="003E5D64" w:rsidP="00646FDE">
      <w:pPr>
        <w:autoSpaceDN w:val="0"/>
        <w:adjustRightInd w:val="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 xml:space="preserve">Борисоглебской городской думы </w:t>
      </w:r>
      <w:r w:rsidR="005420B7" w:rsidRPr="005420B7">
        <w:rPr>
          <w:sz w:val="26"/>
          <w:szCs w:val="26"/>
        </w:rPr>
        <w:t>от 25.02.2015г. № 307 «Об утверждении</w:t>
      </w:r>
    </w:p>
    <w:p w:rsidR="005420B7" w:rsidRPr="005420B7" w:rsidRDefault="005420B7" w:rsidP="00646FDE">
      <w:pPr>
        <w:autoSpaceDN w:val="0"/>
        <w:adjustRightInd w:val="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Примерного положения о системе оплаты труда в муниципальных</w:t>
      </w:r>
    </w:p>
    <w:p w:rsidR="005420B7" w:rsidRPr="005420B7" w:rsidRDefault="005420B7" w:rsidP="00646FDE">
      <w:pPr>
        <w:autoSpaceDN w:val="0"/>
        <w:adjustRightInd w:val="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образовательных организациях и иных  муниципальных организациях,</w:t>
      </w:r>
    </w:p>
    <w:p w:rsidR="005420B7" w:rsidRPr="005420B7" w:rsidRDefault="005420B7" w:rsidP="00646FDE">
      <w:pPr>
        <w:autoSpaceDN w:val="0"/>
        <w:adjustRightInd w:val="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обеспечивающих деятельность учреждений социальной сферы, расположенных</w:t>
      </w:r>
    </w:p>
    <w:p w:rsidR="003E5D64" w:rsidRPr="005420B7" w:rsidRDefault="005420B7" w:rsidP="00646FDE">
      <w:pPr>
        <w:autoSpaceDN w:val="0"/>
        <w:adjustRightInd w:val="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на территории Борисоглебского городского округа Воронежской области».</w:t>
      </w:r>
    </w:p>
    <w:p w:rsidR="003E5D64" w:rsidRPr="005420B7" w:rsidRDefault="003E5D64" w:rsidP="00646FDE">
      <w:pPr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</w:p>
    <w:p w:rsidR="003E5D64" w:rsidRPr="005420B7" w:rsidRDefault="003E5D64" w:rsidP="003E5D64">
      <w:pPr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5420B7">
        <w:rPr>
          <w:color w:val="000000"/>
          <w:sz w:val="26"/>
          <w:szCs w:val="26"/>
        </w:rPr>
        <w:t>1.2.  Положение определяет:</w:t>
      </w:r>
    </w:p>
    <w:p w:rsidR="003E5D64" w:rsidRPr="005420B7" w:rsidRDefault="003E5D64" w:rsidP="003E5D64">
      <w:pPr>
        <w:autoSpaceDN w:val="0"/>
        <w:adjustRightInd w:val="0"/>
        <w:ind w:firstLine="851"/>
        <w:rPr>
          <w:color w:val="000000"/>
          <w:sz w:val="26"/>
          <w:szCs w:val="26"/>
        </w:rPr>
      </w:pPr>
      <w:r w:rsidRPr="005420B7">
        <w:rPr>
          <w:color w:val="000000"/>
          <w:sz w:val="26"/>
          <w:szCs w:val="26"/>
        </w:rPr>
        <w:t>-  порядок формирования и распределения фонда оплаты труда работников образовательной организации за счет средств областного бюджета, бюджета Борисоглебского городского округа Воронежской области и иных источников, не запрещенных законодательством Российской Федерации;</w:t>
      </w:r>
    </w:p>
    <w:p w:rsidR="003E5D64" w:rsidRPr="005420B7" w:rsidRDefault="003E5D64" w:rsidP="003E5D64">
      <w:pPr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5420B7">
        <w:rPr>
          <w:color w:val="000000"/>
          <w:sz w:val="26"/>
          <w:szCs w:val="26"/>
        </w:rPr>
        <w:t>- размеры минимальных должностных окладов, ставок заработной платы по профессионально-квалификационным группам (далее - ПКГ) и квалификационным уровням;</w:t>
      </w:r>
    </w:p>
    <w:p w:rsidR="003E5D64" w:rsidRPr="005420B7" w:rsidRDefault="003E5D64" w:rsidP="003E5D64">
      <w:pPr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5420B7">
        <w:rPr>
          <w:color w:val="000000"/>
          <w:sz w:val="26"/>
          <w:szCs w:val="26"/>
        </w:rPr>
        <w:t>- подходы к осуществлению выплат компенсационного и стимулирующего характера</w:t>
      </w:r>
      <w:r w:rsidRPr="005420B7">
        <w:rPr>
          <w:sz w:val="26"/>
          <w:szCs w:val="26"/>
        </w:rPr>
        <w:t xml:space="preserve"> в зависимости от качества оказываемых муниципальных услуг (выполняемых работ) и эффективности деятельности работников по заданным критериям и показателям</w:t>
      </w:r>
      <w:r w:rsidRPr="005420B7">
        <w:rPr>
          <w:color w:val="000000"/>
          <w:sz w:val="26"/>
          <w:szCs w:val="26"/>
        </w:rPr>
        <w:t>;</w:t>
      </w:r>
    </w:p>
    <w:p w:rsidR="003E5D64" w:rsidRPr="005420B7" w:rsidRDefault="003E5D64" w:rsidP="003E5D64">
      <w:pPr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5420B7">
        <w:rPr>
          <w:color w:val="000000"/>
          <w:sz w:val="26"/>
          <w:szCs w:val="26"/>
        </w:rPr>
        <w:t xml:space="preserve">- подходы к </w:t>
      </w:r>
      <w:r w:rsidRPr="005420B7">
        <w:rPr>
          <w:sz w:val="26"/>
          <w:szCs w:val="26"/>
        </w:rPr>
        <w:t>созданию прозрачного механизма оплаты труда работников образовательной организации, в том числе руководителя, заместителей и главного бухгалтера.</w:t>
      </w:r>
    </w:p>
    <w:p w:rsidR="003E5D64" w:rsidRPr="005420B7" w:rsidRDefault="003E5D64" w:rsidP="003E5D64">
      <w:pPr>
        <w:ind w:firstLine="54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ПКГ и квалификационные уровни определяются следующим образом:</w:t>
      </w:r>
    </w:p>
    <w:p w:rsidR="003E5D64" w:rsidRPr="005420B7" w:rsidRDefault="003E5D64" w:rsidP="003E5D64">
      <w:pPr>
        <w:ind w:firstLine="90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- для работников образования - на основе приказа Министерства здравоохранения и социального развития РФ от 05.05.2008 № 216н «Об утверждении профессиональных квалификационных групп должностей работников образования»;</w:t>
      </w:r>
    </w:p>
    <w:p w:rsidR="003E5D64" w:rsidRPr="005420B7" w:rsidRDefault="003E5D64" w:rsidP="003E5D64">
      <w:pPr>
        <w:ind w:firstLine="90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 xml:space="preserve">- для работников, занимающих общеотраслевые должности руководителей, специалистов и служащих - на основе приказа Министерства здравоохранения и </w:t>
      </w:r>
      <w:r w:rsidRPr="005420B7">
        <w:rPr>
          <w:sz w:val="26"/>
          <w:szCs w:val="26"/>
        </w:rPr>
        <w:lastRenderedPageBreak/>
        <w:t>социального развития РФ от 29.05.2008 № 247н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3E5D64" w:rsidRPr="005420B7" w:rsidRDefault="003E5D64" w:rsidP="003E5D64">
      <w:pPr>
        <w:ind w:firstLine="90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- для работников, осуществляющих профессиональную деятельность по профессиям рабочих -  на основе приказа Министерства здравоохранения и социального развития РФ от 29.05.2008 № 248н «Об утверждении профессиональных квалификационных групп общеотраслевых профессий рабочих».</w:t>
      </w:r>
    </w:p>
    <w:p w:rsidR="003E5D64" w:rsidRPr="005420B7" w:rsidRDefault="003E5D64" w:rsidP="003E5D64">
      <w:pPr>
        <w:ind w:firstLine="900"/>
        <w:jc w:val="both"/>
        <w:rPr>
          <w:sz w:val="26"/>
          <w:szCs w:val="26"/>
        </w:rPr>
      </w:pPr>
    </w:p>
    <w:p w:rsidR="003E5D64" w:rsidRPr="005420B7" w:rsidRDefault="003E5D64" w:rsidP="003E5D64">
      <w:pPr>
        <w:ind w:firstLine="90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1.3</w:t>
      </w:r>
      <w:r w:rsidRPr="005420B7">
        <w:rPr>
          <w:spacing w:val="-6"/>
          <w:sz w:val="26"/>
          <w:szCs w:val="26"/>
        </w:rPr>
        <w:t xml:space="preserve">. </w:t>
      </w:r>
      <w:r w:rsidRPr="005420B7">
        <w:rPr>
          <w:sz w:val="26"/>
          <w:szCs w:val="26"/>
        </w:rPr>
        <w:t>Система оплаты труда работников</w:t>
      </w:r>
      <w:bookmarkStart w:id="0" w:name="YANDEX_88"/>
      <w:bookmarkEnd w:id="0"/>
      <w:r w:rsidRPr="005420B7">
        <w:rPr>
          <w:sz w:val="26"/>
          <w:szCs w:val="26"/>
        </w:rPr>
        <w:t xml:space="preserve"> организации формируется с учетом:</w:t>
      </w:r>
    </w:p>
    <w:p w:rsidR="003E5D64" w:rsidRPr="005420B7" w:rsidRDefault="003E5D64" w:rsidP="003E5D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- создания условий для оплаты труда работников в зависимости от результатов и качества работы, а также их заинтересованности в эффективном функционировании  организации в целом, в повышении качества оказываемых услуг;</w:t>
      </w:r>
    </w:p>
    <w:p w:rsidR="003E5D64" w:rsidRPr="005420B7" w:rsidRDefault="003E5D64" w:rsidP="003E5D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- достигнутого уровня оплаты труда;</w:t>
      </w:r>
    </w:p>
    <w:p w:rsidR="003E5D64" w:rsidRPr="005420B7" w:rsidRDefault="003E5D64" w:rsidP="003E5D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- обеспечения государственных гарантий по оплате труда;</w:t>
      </w:r>
    </w:p>
    <w:p w:rsidR="003E5D64" w:rsidRPr="005420B7" w:rsidRDefault="003E5D64" w:rsidP="003E5D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- фонда оплаты труда, сформированного на календарный год;</w:t>
      </w:r>
    </w:p>
    <w:p w:rsidR="003E5D64" w:rsidRPr="005420B7" w:rsidRDefault="003E5D64" w:rsidP="003E5D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 xml:space="preserve">- мнения профсоюзного комитета или иного представительного органа в соответствии с частью </w:t>
      </w:r>
      <w:r w:rsidRPr="005420B7">
        <w:rPr>
          <w:sz w:val="26"/>
          <w:szCs w:val="26"/>
          <w:lang w:val="en-US"/>
        </w:rPr>
        <w:t>III</w:t>
      </w:r>
      <w:r w:rsidRPr="005420B7">
        <w:rPr>
          <w:sz w:val="26"/>
          <w:szCs w:val="26"/>
        </w:rPr>
        <w:t xml:space="preserve"> статьи 135 и статьей 144 ТК РФ;</w:t>
      </w:r>
    </w:p>
    <w:p w:rsidR="003E5D64" w:rsidRPr="005420B7" w:rsidRDefault="003E5D64" w:rsidP="003E5D6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5420B7">
        <w:rPr>
          <w:sz w:val="26"/>
          <w:szCs w:val="26"/>
        </w:rPr>
        <w:t>- порядка аттестации работников , устанавливаемого в соответствии с законодательством Российской Федерации;</w:t>
      </w:r>
    </w:p>
    <w:p w:rsidR="003E5D64" w:rsidRPr="005420B7" w:rsidRDefault="003E5D64" w:rsidP="003E5D64">
      <w:pPr>
        <w:ind w:firstLine="54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- систем нормирования труда,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 нормы, утверждаемые в порядке, установленном законодательством Российской Федерации;</w:t>
      </w:r>
    </w:p>
    <w:p w:rsidR="003E5D64" w:rsidRPr="005420B7" w:rsidRDefault="003E5D64" w:rsidP="003E5D64">
      <w:pPr>
        <w:tabs>
          <w:tab w:val="left" w:pos="993"/>
        </w:tabs>
        <w:ind w:firstLine="54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 xml:space="preserve">  -   перечня видов выплат компенсационного характера (Приложение к Приказу Министерства здравоохранения и социального развития РФ  от 29.12.2007 № 822);</w:t>
      </w:r>
    </w:p>
    <w:p w:rsidR="003E5D64" w:rsidRPr="005420B7" w:rsidRDefault="003E5D64" w:rsidP="003E5D64">
      <w:pPr>
        <w:ind w:firstLine="54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 xml:space="preserve">  -   перечня видов выплат стимулирующего характера (Приложение к Приказу Министерства здравоохранения и социального развития РФ от 29.12.2007 № 818);</w:t>
      </w:r>
    </w:p>
    <w:p w:rsidR="003E5D64" w:rsidRPr="005420B7" w:rsidRDefault="003E5D64" w:rsidP="003E5D64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5420B7">
        <w:rPr>
          <w:sz w:val="26"/>
          <w:szCs w:val="26"/>
        </w:rPr>
        <w:tab/>
        <w:t>- рекомендаций Российской трехсторонней комиссии по регулированию социально-трудовых отношений.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1.4. Оклад (должностной оклад), ставка заработной платы, базовый оклад (базовый должностной оклад) работника, полностью отработавшего за календарный месяц норму рабочего времени и выполнившего норму труда (трудовые обязанности), не может быть ниже минимального размера оплаты</w:t>
      </w:r>
      <w:bookmarkStart w:id="1" w:name="YANDEX_69"/>
      <w:bookmarkEnd w:id="1"/>
      <w:r w:rsidRPr="005420B7">
        <w:rPr>
          <w:sz w:val="26"/>
          <w:szCs w:val="26"/>
        </w:rPr>
        <w:t xml:space="preserve"> труда за месяц.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 xml:space="preserve">1.5. </w:t>
      </w:r>
      <w:bookmarkStart w:id="2" w:name="_Toc178743295"/>
      <w:r w:rsidRPr="005420B7">
        <w:rPr>
          <w:sz w:val="26"/>
          <w:szCs w:val="26"/>
        </w:rPr>
        <w:t>Положение об оплате труда в общеобразовательной организации устанавливается в соответствии с коллективным договором, соглашениями, локальными нормативными актами, принимаемыми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Положением и Уставом образовательных организаций.</w:t>
      </w:r>
    </w:p>
    <w:p w:rsidR="003E5D64" w:rsidRPr="005420B7" w:rsidRDefault="003E5D64" w:rsidP="003E5D64">
      <w:pPr>
        <w:ind w:firstLine="708"/>
        <w:rPr>
          <w:sz w:val="26"/>
          <w:szCs w:val="26"/>
        </w:rPr>
      </w:pPr>
    </w:p>
    <w:p w:rsidR="003E5D64" w:rsidRPr="005420B7" w:rsidRDefault="003E5D64" w:rsidP="003E5D64">
      <w:pPr>
        <w:jc w:val="center"/>
        <w:rPr>
          <w:b/>
          <w:bCs/>
          <w:sz w:val="26"/>
          <w:szCs w:val="26"/>
        </w:rPr>
      </w:pPr>
      <w:r w:rsidRPr="005420B7">
        <w:rPr>
          <w:b/>
          <w:bCs/>
          <w:sz w:val="26"/>
          <w:szCs w:val="26"/>
        </w:rPr>
        <w:t>2. Основные понятия</w:t>
      </w:r>
      <w:bookmarkEnd w:id="2"/>
    </w:p>
    <w:p w:rsidR="003E5D64" w:rsidRPr="005420B7" w:rsidRDefault="003E5D64" w:rsidP="003E5D64">
      <w:pPr>
        <w:ind w:firstLine="539"/>
        <w:jc w:val="both"/>
        <w:rPr>
          <w:sz w:val="26"/>
          <w:szCs w:val="26"/>
        </w:rPr>
      </w:pPr>
      <w:r w:rsidRPr="005420B7">
        <w:rPr>
          <w:sz w:val="26"/>
          <w:szCs w:val="26"/>
          <w:u w:val="single"/>
        </w:rPr>
        <w:t>Оклад по профессионально-квалификационным группам (ПКГ)</w:t>
      </w:r>
      <w:r w:rsidRPr="005420B7">
        <w:rPr>
          <w:sz w:val="26"/>
          <w:szCs w:val="26"/>
        </w:rPr>
        <w:t xml:space="preserve"> – минимальная фиксированная величина, принимаемая для определения оклада (должностного оклада), ставки заработной платы работника (Приложение 1).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  <w:u w:val="single"/>
        </w:rPr>
      </w:pPr>
      <w:r w:rsidRPr="005420B7">
        <w:rPr>
          <w:sz w:val="26"/>
          <w:szCs w:val="26"/>
          <w:u w:val="single"/>
        </w:rPr>
        <w:t>Заработная плата (оплата труда работника)</w:t>
      </w:r>
      <w:r w:rsidRPr="005420B7">
        <w:rPr>
          <w:sz w:val="26"/>
          <w:szCs w:val="26"/>
        </w:rPr>
        <w:t xml:space="preserve"> - вознаграждение за труд в зависимости от квалификации работника, сложности, количества, качества и условий </w:t>
      </w:r>
      <w:r w:rsidRPr="005420B7">
        <w:rPr>
          <w:sz w:val="26"/>
          <w:szCs w:val="26"/>
        </w:rPr>
        <w:lastRenderedPageBreak/>
        <w:t>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загрязнению), стимулирующие выплаты (доплаты и надбавки стимулирующего характера, премии и иные поощрительные выплаты) и выплаты социального характера.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  <w:u w:val="single"/>
        </w:rPr>
        <w:t>Оклад (должностной оклад)</w:t>
      </w:r>
      <w:r w:rsidRPr="005420B7">
        <w:rPr>
          <w:sz w:val="26"/>
          <w:szCs w:val="26"/>
        </w:rPr>
        <w:t xml:space="preserve"> –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3E5D64" w:rsidRPr="005420B7" w:rsidRDefault="003E5D64" w:rsidP="003E5D64">
      <w:pPr>
        <w:ind w:firstLine="539"/>
        <w:jc w:val="both"/>
        <w:rPr>
          <w:sz w:val="26"/>
          <w:szCs w:val="26"/>
        </w:rPr>
      </w:pPr>
      <w:r w:rsidRPr="005420B7">
        <w:rPr>
          <w:sz w:val="26"/>
          <w:szCs w:val="26"/>
          <w:u w:val="single"/>
        </w:rPr>
        <w:t>Тарифная ставка (ставка заработной платы)</w:t>
      </w:r>
      <w:r w:rsidRPr="005420B7">
        <w:rPr>
          <w:sz w:val="26"/>
          <w:szCs w:val="26"/>
        </w:rPr>
        <w:t xml:space="preserve"> – это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</w:p>
    <w:p w:rsidR="003E5D64" w:rsidRPr="005420B7" w:rsidRDefault="003E5D64" w:rsidP="003E5D64">
      <w:pPr>
        <w:ind w:firstLine="539"/>
        <w:jc w:val="both"/>
        <w:rPr>
          <w:color w:val="FF0000"/>
          <w:sz w:val="26"/>
          <w:szCs w:val="26"/>
        </w:rPr>
      </w:pPr>
      <w:r w:rsidRPr="005420B7">
        <w:rPr>
          <w:sz w:val="26"/>
          <w:szCs w:val="26"/>
          <w:u w:val="single"/>
        </w:rPr>
        <w:t>Базовый оклад (базовый должностной оклад), базовая ставка заработной платы</w:t>
      </w:r>
      <w:r w:rsidRPr="005420B7">
        <w:rPr>
          <w:sz w:val="26"/>
          <w:szCs w:val="26"/>
        </w:rPr>
        <w:t xml:space="preserve"> – минимальный оклад (должностной оклад), ставка заработной платы работника  организации, осуществляющего профессиональную деятельность по профессии рабочего или служащего, входящим в соответствующую профессионально-квалификационную группу, без учета компенсационных, стимулирующих и социальных выплат.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  <w:u w:val="single"/>
        </w:rPr>
        <w:t>Компенсационные выплаты</w:t>
      </w:r>
      <w:r w:rsidRPr="005420B7">
        <w:rPr>
          <w:b/>
          <w:bCs/>
          <w:sz w:val="26"/>
          <w:szCs w:val="26"/>
        </w:rPr>
        <w:t xml:space="preserve"> – </w:t>
      </w:r>
      <w:r w:rsidRPr="005420B7">
        <w:rPr>
          <w:sz w:val="26"/>
          <w:szCs w:val="26"/>
        </w:rPr>
        <w:t>дополнительные выплаты работнику за работы: во вредных и (или) опасных и иных особых условиях труда; в условиях труда, отклоняющихся от нормальных, в том числе за работы, не входящие в круг основных должностных обязанностей.</w:t>
      </w:r>
    </w:p>
    <w:p w:rsidR="003E5D64" w:rsidRPr="005420B7" w:rsidRDefault="003E5D64" w:rsidP="003E5D64">
      <w:pPr>
        <w:ind w:firstLine="708"/>
        <w:jc w:val="both"/>
        <w:rPr>
          <w:spacing w:val="-4"/>
          <w:sz w:val="26"/>
          <w:szCs w:val="26"/>
        </w:rPr>
      </w:pPr>
      <w:r w:rsidRPr="005420B7">
        <w:rPr>
          <w:sz w:val="26"/>
          <w:szCs w:val="26"/>
        </w:rPr>
        <w:t xml:space="preserve">Выплаты компенсационного характера осуществляются из базовой части фонда оплаты труда в размерах не ниже установленных Трудовым кодексом Российской Федерации. Размеры компенсационных выплат определяются с учетом мнения профсоюзного комитета и органа, осуществляющего </w:t>
      </w:r>
      <w:r w:rsidRPr="005420B7">
        <w:rPr>
          <w:spacing w:val="-4"/>
          <w:sz w:val="26"/>
          <w:szCs w:val="26"/>
        </w:rPr>
        <w:t>общественно-государственное управление организацией.</w:t>
      </w:r>
    </w:p>
    <w:p w:rsidR="003E5D64" w:rsidRPr="005420B7" w:rsidRDefault="003E5D64" w:rsidP="003E5D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20B7">
        <w:rPr>
          <w:rFonts w:ascii="Times New Roman" w:hAnsi="Times New Roman" w:cs="Times New Roman"/>
          <w:sz w:val="26"/>
          <w:szCs w:val="26"/>
          <w:lang w:eastAsia="ar-SA"/>
        </w:rPr>
        <w:t>Выплаты компенсационного характера устанавливаются в суммовом и (или) процентном отношении к должностному окладу, ставке заработной платы, без учета повышающих коэффициентов. Применение выплат компенсационного характера не образует новый оклад и не учитывается при начислении компенсационных и стимулирующих выплат.</w:t>
      </w:r>
    </w:p>
    <w:p w:rsidR="003E5D64" w:rsidRPr="005420B7" w:rsidRDefault="003E5D64" w:rsidP="003E5D64">
      <w:pPr>
        <w:pStyle w:val="210"/>
        <w:ind w:firstLine="540"/>
        <w:rPr>
          <w:sz w:val="26"/>
          <w:szCs w:val="26"/>
        </w:rPr>
      </w:pPr>
      <w:r w:rsidRPr="005420B7">
        <w:rPr>
          <w:sz w:val="26"/>
          <w:szCs w:val="26"/>
          <w:u w:val="single"/>
        </w:rPr>
        <w:t>Стимулирующие выплаты</w:t>
      </w:r>
      <w:r w:rsidRPr="005420B7">
        <w:rPr>
          <w:b/>
          <w:bCs/>
          <w:sz w:val="26"/>
          <w:szCs w:val="26"/>
        </w:rPr>
        <w:t xml:space="preserve"> – </w:t>
      </w:r>
      <w:r w:rsidRPr="005420B7">
        <w:rPr>
          <w:sz w:val="26"/>
          <w:szCs w:val="26"/>
        </w:rPr>
        <w:t>выплаты, предусмотренные работникам образовательной организации с целью повышения их заинтересованности в достижении качественных результатов труда.</w:t>
      </w:r>
    </w:p>
    <w:p w:rsidR="003E5D64" w:rsidRPr="005420B7" w:rsidRDefault="003E5D64" w:rsidP="003E5D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20B7">
        <w:rPr>
          <w:rFonts w:ascii="Times New Roman" w:hAnsi="Times New Roman" w:cs="Times New Roman"/>
          <w:sz w:val="26"/>
          <w:szCs w:val="26"/>
          <w:lang w:eastAsia="ar-SA"/>
        </w:rPr>
        <w:t xml:space="preserve">Стимулирующие выплаты осуществляются за счет средств фонда стимулирования труда организации. </w:t>
      </w:r>
    </w:p>
    <w:p w:rsidR="003E5D64" w:rsidRPr="005420B7" w:rsidRDefault="003E5D64" w:rsidP="003E5D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20B7">
        <w:rPr>
          <w:rFonts w:ascii="Times New Roman" w:hAnsi="Times New Roman" w:cs="Times New Roman"/>
          <w:sz w:val="26"/>
          <w:szCs w:val="26"/>
          <w:u w:val="single"/>
          <w:lang w:eastAsia="ar-SA"/>
        </w:rPr>
        <w:t>Выплаты социального характера</w:t>
      </w:r>
      <w:r w:rsidRPr="005420B7">
        <w:rPr>
          <w:rFonts w:ascii="Times New Roman" w:hAnsi="Times New Roman" w:cs="Times New Roman"/>
          <w:sz w:val="26"/>
          <w:szCs w:val="26"/>
          <w:lang w:eastAsia="ar-SA"/>
        </w:rPr>
        <w:t xml:space="preserve"> – это денежные компенсации, которые выплачиваются работникам в дополнение к заработной плате в соответствии с условиями определенными настоящим положением.</w:t>
      </w:r>
    </w:p>
    <w:p w:rsidR="003E5D64" w:rsidRPr="005420B7" w:rsidRDefault="003E5D64" w:rsidP="003E5D64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>3. Формирование фонда оплаты труда организации.</w:t>
      </w:r>
    </w:p>
    <w:p w:rsidR="003E5D64" w:rsidRPr="005420B7" w:rsidRDefault="003E5D64" w:rsidP="003E5D64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5420B7">
        <w:rPr>
          <w:sz w:val="26"/>
          <w:szCs w:val="26"/>
        </w:rPr>
        <w:t xml:space="preserve">Формирование фонда оплаты труда организации осуществляется в пределах объема средств организации на текущий финансовый год, определенного в соответствии с региональным нормативом подушевого финансирования, с учетом особенностей образовательных программ, реализуемых образовательной организацией, а так же эффективности их реализации, количества обучающихся и  отражается в плане финансово-хозяйственной деятельности  организации. </w:t>
      </w:r>
    </w:p>
    <w:p w:rsidR="003E5D64" w:rsidRDefault="003E5D64" w:rsidP="003E5D64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420B7">
        <w:rPr>
          <w:sz w:val="26"/>
          <w:szCs w:val="26"/>
        </w:rPr>
        <w:t>Фонд оплаты труда рассчитывается по следующей формуле:</w:t>
      </w:r>
    </w:p>
    <w:p w:rsidR="003E5D64" w:rsidRPr="005420B7" w:rsidRDefault="003E5D64" w:rsidP="005420B7">
      <w:pPr>
        <w:tabs>
          <w:tab w:val="left" w:pos="8025"/>
        </w:tabs>
        <w:rPr>
          <w:sz w:val="26"/>
          <w:szCs w:val="26"/>
        </w:rPr>
      </w:pPr>
      <w:r w:rsidRPr="005420B7">
        <w:rPr>
          <w:i/>
          <w:iCs/>
          <w:position w:val="-24"/>
          <w:sz w:val="26"/>
          <w:szCs w:val="26"/>
          <w:lang w:val="en-US"/>
        </w:rPr>
        <w:object w:dxaOrig="2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30.75pt" o:ole="">
            <v:imagedata r:id="rId8" o:title=""/>
          </v:shape>
          <o:OLEObject Type="Embed" ProgID="Equation.3" ShapeID="_x0000_i1025" DrawAspect="Content" ObjectID="_1488185962" r:id="rId9"/>
        </w:object>
      </w:r>
      <w:r w:rsidRPr="005420B7">
        <w:rPr>
          <w:sz w:val="26"/>
          <w:szCs w:val="26"/>
        </w:rPr>
        <w:t>, где:</w:t>
      </w:r>
    </w:p>
    <w:p w:rsidR="003E5D64" w:rsidRPr="005420B7" w:rsidRDefault="003E5D64" w:rsidP="00D4641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 xml:space="preserve">ФОТ </w:t>
      </w:r>
      <w:r w:rsidRPr="005420B7">
        <w:rPr>
          <w:sz w:val="26"/>
          <w:szCs w:val="26"/>
        </w:rPr>
        <w:t>– фонд оплаты труда образовательной организации;</w:t>
      </w:r>
    </w:p>
    <w:p w:rsidR="003E5D64" w:rsidRPr="005420B7" w:rsidRDefault="003E5D64" w:rsidP="00D4641F">
      <w:pPr>
        <w:autoSpaceDE w:val="0"/>
        <w:autoSpaceDN w:val="0"/>
        <w:adjustRightInd w:val="0"/>
        <w:ind w:firstLine="851"/>
        <w:outlineLvl w:val="0"/>
        <w:rPr>
          <w:bCs/>
          <w:sz w:val="26"/>
          <w:szCs w:val="26"/>
        </w:rPr>
      </w:pPr>
      <w:r w:rsidRPr="005420B7">
        <w:rPr>
          <w:b/>
          <w:bCs/>
          <w:sz w:val="26"/>
          <w:szCs w:val="26"/>
        </w:rPr>
        <w:t xml:space="preserve">S </w:t>
      </w:r>
      <w:r w:rsidRPr="005420B7">
        <w:rPr>
          <w:bCs/>
          <w:sz w:val="26"/>
          <w:szCs w:val="26"/>
        </w:rPr>
        <w:t>– сумма субвенции (субсидии) для возмещения нормативных затрат, связанных с обеспечением государственных гарантий реализации прав на получение общедоступного и бесплатного начального общего, основного общего, среднего общего обр</w:t>
      </w:r>
      <w:r w:rsidR="00D4641F" w:rsidRPr="005420B7">
        <w:rPr>
          <w:bCs/>
          <w:sz w:val="26"/>
          <w:szCs w:val="26"/>
        </w:rPr>
        <w:t>азования</w:t>
      </w:r>
      <w:r w:rsidRPr="005420B7">
        <w:rPr>
          <w:bCs/>
          <w:sz w:val="26"/>
          <w:szCs w:val="26"/>
        </w:rPr>
        <w:t>;</w:t>
      </w:r>
    </w:p>
    <w:p w:rsidR="003E5D64" w:rsidRPr="005420B7" w:rsidRDefault="003E5D64" w:rsidP="00D4641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К</w:t>
      </w:r>
      <w:r w:rsidRPr="005420B7">
        <w:rPr>
          <w:b/>
          <w:bCs/>
          <w:sz w:val="26"/>
          <w:szCs w:val="26"/>
          <w:lang w:val="en-US"/>
        </w:rPr>
        <w:t>s</w:t>
      </w:r>
      <w:r w:rsidRPr="005420B7">
        <w:rPr>
          <w:sz w:val="26"/>
          <w:szCs w:val="26"/>
        </w:rPr>
        <w:t xml:space="preserve">– коэффициент увеличения субвенции (субсидии) при достижении показателей качества реализации общеобразовательных программ (предоставления услуг), </w:t>
      </w:r>
      <w:r w:rsidR="00D4641F" w:rsidRPr="005420B7">
        <w:rPr>
          <w:sz w:val="26"/>
          <w:szCs w:val="26"/>
        </w:rPr>
        <w:t>закреплённых в муниципальном</w:t>
      </w:r>
      <w:r w:rsidRPr="005420B7">
        <w:rPr>
          <w:sz w:val="26"/>
          <w:szCs w:val="26"/>
        </w:rPr>
        <w:t xml:space="preserve"> задании. Данный коэффициент может быть применён при организации региональной системы рейтингования общеобразовательных организаций, для организаций, имеющих лучшие показатели при рейтинговании (количество организаций, по отношению к которым может быть применён данный коэффициент, устанавливается приказом Департамента).  Для остальных общеобразовательных организаций Кs = 1.</w:t>
      </w:r>
    </w:p>
    <w:p w:rsidR="003E5D64" w:rsidRPr="005420B7" w:rsidRDefault="003E5D64" w:rsidP="00D4641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Уч.р</w:t>
      </w:r>
      <w:r w:rsidRPr="005420B7">
        <w:rPr>
          <w:sz w:val="26"/>
          <w:szCs w:val="26"/>
        </w:rPr>
        <w:t xml:space="preserve"> – доля учебных расходов в нормативе финансового обеспечения реализации образовательных программ;</w:t>
      </w:r>
    </w:p>
    <w:p w:rsidR="003E5D64" w:rsidRPr="005420B7" w:rsidRDefault="003E5D64" w:rsidP="00D4641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В</w:t>
      </w:r>
      <w:r w:rsidRPr="005420B7">
        <w:rPr>
          <w:sz w:val="26"/>
          <w:szCs w:val="26"/>
        </w:rPr>
        <w:t xml:space="preserve"> - коэффициент увеличения фонда оплаты труда, связанного с уплатой страховых взносов на обязательное пенсионное страхование, обязательное социальное страхование, на случай временной нетрудоспособности, на обязательное медицинское страхование, на обязательное социальное страхование от несчастных случаев на производстве и профессиональных заболеваний в соответствии с законодательством РФ.</w:t>
      </w:r>
    </w:p>
    <w:p w:rsidR="003E5D64" w:rsidRPr="005420B7" w:rsidRDefault="003E5D64" w:rsidP="003E5D64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>4. Распределение фонда оплаты труда</w:t>
      </w:r>
    </w:p>
    <w:p w:rsidR="003E5D64" w:rsidRPr="005420B7" w:rsidRDefault="003E5D64" w:rsidP="003E5D64">
      <w:pPr>
        <w:pStyle w:val="formattexttopleveltext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>4.1. Фонд оплаты труда организации состоит из базовой части (включая выплаты компенсационного характера) (ФОТ</w:t>
      </w:r>
      <w:r w:rsidRPr="005420B7">
        <w:rPr>
          <w:rFonts w:ascii="Times New Roman" w:hAnsi="Times New Roman" w:cs="Times New Roman"/>
          <w:noProof/>
          <w:sz w:val="26"/>
          <w:szCs w:val="26"/>
          <w:vertAlign w:val="subscript"/>
        </w:rPr>
        <w:t>б</w:t>
      </w:r>
      <w:r w:rsidRPr="005420B7">
        <w:rPr>
          <w:rFonts w:ascii="Times New Roman" w:hAnsi="Times New Roman" w:cs="Times New Roman"/>
          <w:sz w:val="26"/>
          <w:szCs w:val="26"/>
        </w:rPr>
        <w:t>) и стимулирующей части (ФОТ</w:t>
      </w:r>
      <w:r w:rsidRPr="005420B7">
        <w:rPr>
          <w:rFonts w:ascii="Times New Roman" w:hAnsi="Times New Roman" w:cs="Times New Roman"/>
          <w:noProof/>
          <w:sz w:val="26"/>
          <w:szCs w:val="26"/>
          <w:vertAlign w:val="subscript"/>
        </w:rPr>
        <w:t>ст</w:t>
      </w:r>
      <w:r w:rsidRPr="005420B7">
        <w:rPr>
          <w:rFonts w:ascii="Times New Roman" w:hAnsi="Times New Roman" w:cs="Times New Roman"/>
          <w:sz w:val="26"/>
          <w:szCs w:val="26"/>
        </w:rPr>
        <w:t>).</w:t>
      </w:r>
    </w:p>
    <w:p w:rsidR="003E5D64" w:rsidRPr="005420B7" w:rsidRDefault="003E5D64" w:rsidP="003E5D64">
      <w:pPr>
        <w:pStyle w:val="formattexttopleveltext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E5D64" w:rsidRPr="005420B7" w:rsidRDefault="003E5D64" w:rsidP="003E5D64">
      <w:pPr>
        <w:pStyle w:val="formattexttopleveltext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6"/>
          <w:szCs w:val="26"/>
          <w:vertAlign w:val="subscript"/>
        </w:rPr>
      </w:pPr>
      <w:r w:rsidRPr="005420B7">
        <w:rPr>
          <w:rFonts w:ascii="Times New Roman" w:hAnsi="Times New Roman" w:cs="Times New Roman"/>
          <w:sz w:val="26"/>
          <w:szCs w:val="26"/>
        </w:rPr>
        <w:t>ФОТ</w:t>
      </w:r>
      <w:r w:rsidRPr="005420B7">
        <w:rPr>
          <w:rFonts w:ascii="Times New Roman" w:hAnsi="Times New Roman" w:cs="Times New Roman"/>
          <w:noProof/>
          <w:sz w:val="26"/>
          <w:szCs w:val="26"/>
          <w:vertAlign w:val="subscript"/>
        </w:rPr>
        <w:t>оо</w:t>
      </w:r>
      <w:r w:rsidRPr="005420B7">
        <w:rPr>
          <w:rFonts w:ascii="Times New Roman" w:hAnsi="Times New Roman" w:cs="Times New Roman"/>
          <w:sz w:val="26"/>
          <w:szCs w:val="26"/>
        </w:rPr>
        <w:t xml:space="preserve"> = ФОТ</w:t>
      </w:r>
      <w:r w:rsidRPr="005420B7">
        <w:rPr>
          <w:rFonts w:ascii="Times New Roman" w:hAnsi="Times New Roman" w:cs="Times New Roman"/>
          <w:noProof/>
          <w:sz w:val="26"/>
          <w:szCs w:val="26"/>
          <w:vertAlign w:val="subscript"/>
        </w:rPr>
        <w:t>б</w:t>
      </w:r>
      <w:r w:rsidRPr="005420B7">
        <w:rPr>
          <w:rFonts w:ascii="Times New Roman" w:hAnsi="Times New Roman" w:cs="Times New Roman"/>
          <w:sz w:val="26"/>
          <w:szCs w:val="26"/>
        </w:rPr>
        <w:t xml:space="preserve"> + ФОТ</w:t>
      </w:r>
      <w:r w:rsidRPr="005420B7">
        <w:rPr>
          <w:rFonts w:ascii="Times New Roman" w:hAnsi="Times New Roman" w:cs="Times New Roman"/>
          <w:noProof/>
          <w:sz w:val="26"/>
          <w:szCs w:val="26"/>
          <w:vertAlign w:val="subscript"/>
        </w:rPr>
        <w:t>ст</w:t>
      </w:r>
    </w:p>
    <w:p w:rsidR="003E5D64" w:rsidRPr="005420B7" w:rsidRDefault="003E5D64" w:rsidP="003E5D64">
      <w:pPr>
        <w:pStyle w:val="formattexttopleveltext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>Объем стимулирующей части определяется по формуле:</w:t>
      </w:r>
    </w:p>
    <w:p w:rsidR="003E5D64" w:rsidRPr="005420B7" w:rsidRDefault="003E5D64" w:rsidP="003E5D64">
      <w:pPr>
        <w:pStyle w:val="formattexttopleveltext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>ФОТ</w:t>
      </w:r>
      <w:r w:rsidRPr="005420B7">
        <w:rPr>
          <w:rFonts w:ascii="Times New Roman" w:hAnsi="Times New Roman" w:cs="Times New Roman"/>
          <w:noProof/>
          <w:sz w:val="26"/>
          <w:szCs w:val="26"/>
          <w:vertAlign w:val="subscript"/>
        </w:rPr>
        <w:t>ст</w:t>
      </w:r>
      <w:r w:rsidRPr="005420B7">
        <w:rPr>
          <w:rFonts w:ascii="Times New Roman" w:hAnsi="Times New Roman" w:cs="Times New Roman"/>
          <w:sz w:val="26"/>
          <w:szCs w:val="26"/>
        </w:rPr>
        <w:t xml:space="preserve"> = ФОТ</w:t>
      </w:r>
      <w:r w:rsidRPr="005420B7">
        <w:rPr>
          <w:rFonts w:ascii="Times New Roman" w:hAnsi="Times New Roman" w:cs="Times New Roman"/>
          <w:sz w:val="26"/>
          <w:szCs w:val="26"/>
          <w:vertAlign w:val="subscript"/>
        </w:rPr>
        <w:t>оо</w:t>
      </w:r>
      <w:r w:rsidRPr="005420B7">
        <w:rPr>
          <w:rFonts w:ascii="Times New Roman" w:hAnsi="Times New Roman" w:cs="Times New Roman"/>
          <w:sz w:val="26"/>
          <w:szCs w:val="26"/>
        </w:rPr>
        <w:t>х ш, где:</w:t>
      </w:r>
    </w:p>
    <w:p w:rsidR="003E5D64" w:rsidRPr="005420B7" w:rsidRDefault="003E5D64" w:rsidP="003E5D64">
      <w:pPr>
        <w:pStyle w:val="formattexttopleveltext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b/>
          <w:bCs/>
          <w:sz w:val="26"/>
          <w:szCs w:val="26"/>
        </w:rPr>
        <w:t>ш</w:t>
      </w:r>
      <w:r w:rsidRPr="005420B7">
        <w:rPr>
          <w:rFonts w:ascii="Times New Roman" w:hAnsi="Times New Roman" w:cs="Times New Roman"/>
          <w:sz w:val="26"/>
          <w:szCs w:val="26"/>
        </w:rPr>
        <w:t xml:space="preserve"> – стимулирующая доля ФОТ</w:t>
      </w:r>
      <w:r w:rsidRPr="005420B7">
        <w:rPr>
          <w:rFonts w:ascii="Times New Roman" w:hAnsi="Times New Roman" w:cs="Times New Roman"/>
          <w:noProof/>
          <w:sz w:val="26"/>
          <w:szCs w:val="26"/>
          <w:vertAlign w:val="subscript"/>
        </w:rPr>
        <w:t>оо</w:t>
      </w:r>
    </w:p>
    <w:p w:rsidR="003E5D64" w:rsidRPr="005420B7" w:rsidRDefault="003E5D64" w:rsidP="003E5D64">
      <w:pPr>
        <w:pStyle w:val="formattexttopleveltext"/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E5D64" w:rsidRPr="005420B7" w:rsidRDefault="00E54E6A" w:rsidP="00E54E6A">
      <w:pPr>
        <w:pStyle w:val="formattexttopleveltext"/>
        <w:spacing w:before="0" w:beforeAutospacing="0" w:after="0" w:afterAutospacing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420B7">
        <w:rPr>
          <w:rFonts w:ascii="Times New Roman" w:hAnsi="Times New Roman" w:cs="Times New Roman"/>
          <w:bCs/>
          <w:sz w:val="26"/>
          <w:szCs w:val="26"/>
        </w:rPr>
        <w:t>З</w:t>
      </w:r>
      <w:r w:rsidR="003E5D64" w:rsidRPr="005420B7">
        <w:rPr>
          <w:rFonts w:ascii="Times New Roman" w:hAnsi="Times New Roman" w:cs="Times New Roman"/>
          <w:bCs/>
          <w:sz w:val="26"/>
          <w:szCs w:val="26"/>
        </w:rPr>
        <w:t>начения стимулирующей доли ФОТ</w:t>
      </w:r>
      <w:r w:rsidR="003E5D64" w:rsidRPr="005420B7">
        <w:rPr>
          <w:rFonts w:ascii="Times New Roman" w:hAnsi="Times New Roman" w:cs="Times New Roman"/>
          <w:bCs/>
          <w:sz w:val="26"/>
          <w:szCs w:val="26"/>
          <w:vertAlign w:val="subscript"/>
        </w:rPr>
        <w:t>оо</w:t>
      </w:r>
    </w:p>
    <w:p w:rsidR="00E54E6A" w:rsidRPr="005420B7" w:rsidRDefault="00E54E6A" w:rsidP="003E5D64">
      <w:pPr>
        <w:pStyle w:val="formattexttopleveltext"/>
        <w:spacing w:before="0" w:beforeAutospacing="0" w:after="0" w:afterAutospacing="0" w:line="240" w:lineRule="auto"/>
        <w:ind w:left="72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4E6A" w:rsidRPr="005420B7" w:rsidRDefault="00E54E6A" w:rsidP="00E54E6A">
      <w:pPr>
        <w:pStyle w:val="formattexttopleveltext"/>
        <w:spacing w:before="0" w:beforeAutospacing="0" w:after="0" w:afterAutospacing="0" w:line="240" w:lineRule="auto"/>
        <w:ind w:left="720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5420B7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5420B7">
        <w:rPr>
          <w:rFonts w:ascii="Times New Roman" w:hAnsi="Times New Roman" w:cs="Times New Roman"/>
          <w:bCs/>
          <w:sz w:val="26"/>
          <w:szCs w:val="26"/>
        </w:rPr>
        <w:t>на 1 сентября 2014  не менее 20 %;</w:t>
      </w:r>
    </w:p>
    <w:p w:rsidR="00E54E6A" w:rsidRPr="005420B7" w:rsidRDefault="00E54E6A" w:rsidP="00E54E6A">
      <w:pPr>
        <w:pStyle w:val="formattexttopleveltext"/>
        <w:spacing w:before="0" w:beforeAutospacing="0" w:after="0" w:afterAutospacing="0" w:line="240" w:lineRule="auto"/>
        <w:ind w:left="720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5420B7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5420B7">
        <w:rPr>
          <w:rFonts w:ascii="Times New Roman" w:hAnsi="Times New Roman" w:cs="Times New Roman"/>
          <w:bCs/>
          <w:sz w:val="26"/>
          <w:szCs w:val="26"/>
        </w:rPr>
        <w:t>на 1 сентября 2015  не менее 30 %;</w:t>
      </w:r>
    </w:p>
    <w:p w:rsidR="00E54E6A" w:rsidRPr="005420B7" w:rsidRDefault="00E54E6A" w:rsidP="00E54E6A">
      <w:pPr>
        <w:pStyle w:val="formattexttopleveltext"/>
        <w:spacing w:before="0" w:beforeAutospacing="0" w:after="0" w:afterAutospacing="0" w:line="240" w:lineRule="auto"/>
        <w:ind w:left="720" w:firstLine="0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3E5D64" w:rsidRDefault="003E5D64" w:rsidP="00735325">
      <w:pPr>
        <w:pStyle w:val="formattexttopleveltext"/>
        <w:spacing w:before="0" w:beforeAutospacing="0" w:after="0" w:afterAutospacing="0" w:line="240" w:lineRule="auto"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>4.2. Базовая часть фонда оплаты труда обеспечивает гарантированную заработную плату руководителей (руководитель организации, руководитель структурного подразделения, заместители руководителя и др.), педагогического персона</w:t>
      </w:r>
      <w:r w:rsidR="00205802" w:rsidRPr="005420B7">
        <w:rPr>
          <w:rFonts w:ascii="Times New Roman" w:hAnsi="Times New Roman" w:cs="Times New Roman"/>
          <w:sz w:val="26"/>
          <w:szCs w:val="26"/>
        </w:rPr>
        <w:t>ла (учителя,  педагог-психолог, психолог, социальный педагог</w:t>
      </w:r>
      <w:r w:rsidRPr="005420B7">
        <w:rPr>
          <w:rFonts w:ascii="Times New Roman" w:hAnsi="Times New Roman" w:cs="Times New Roman"/>
          <w:sz w:val="26"/>
          <w:szCs w:val="26"/>
        </w:rPr>
        <w:t>, педагоги дополнительного образования, организаторы внеклассной и внешкольной работы и др.), учебно-вспомогательного персонала (вожатые, лаборанты и др.), младшего обслуживающего персона</w:t>
      </w:r>
      <w:r w:rsidR="00205802" w:rsidRPr="005420B7">
        <w:rPr>
          <w:rFonts w:ascii="Times New Roman" w:hAnsi="Times New Roman" w:cs="Times New Roman"/>
          <w:sz w:val="26"/>
          <w:szCs w:val="26"/>
        </w:rPr>
        <w:t>ла (уборщики, дворники</w:t>
      </w:r>
      <w:r w:rsidRPr="005420B7">
        <w:rPr>
          <w:rFonts w:ascii="Times New Roman" w:hAnsi="Times New Roman" w:cs="Times New Roman"/>
          <w:sz w:val="26"/>
          <w:szCs w:val="26"/>
        </w:rPr>
        <w:t xml:space="preserve"> и др.) и служащих (секре</w:t>
      </w:r>
      <w:r w:rsidR="00205802" w:rsidRPr="005420B7">
        <w:rPr>
          <w:rFonts w:ascii="Times New Roman" w:hAnsi="Times New Roman" w:cs="Times New Roman"/>
          <w:sz w:val="26"/>
          <w:szCs w:val="26"/>
        </w:rPr>
        <w:t xml:space="preserve">тарь, бухгалтер  </w:t>
      </w:r>
      <w:r w:rsidRPr="005420B7">
        <w:rPr>
          <w:rFonts w:ascii="Times New Roman" w:hAnsi="Times New Roman" w:cs="Times New Roman"/>
          <w:sz w:val="26"/>
          <w:szCs w:val="26"/>
        </w:rPr>
        <w:t xml:space="preserve"> и др.) организации.</w:t>
      </w:r>
      <w:r w:rsidR="006949B0" w:rsidRPr="005420B7">
        <w:rPr>
          <w:rFonts w:ascii="Times New Roman" w:hAnsi="Times New Roman" w:cs="Times New Roman"/>
          <w:sz w:val="26"/>
          <w:szCs w:val="26"/>
        </w:rPr>
        <w:t xml:space="preserve"> В общеобразовательной  организации</w:t>
      </w:r>
      <w:r w:rsidRPr="005420B7">
        <w:rPr>
          <w:rFonts w:ascii="Times New Roman" w:hAnsi="Times New Roman" w:cs="Times New Roman"/>
          <w:sz w:val="26"/>
          <w:szCs w:val="26"/>
        </w:rPr>
        <w:t xml:space="preserve"> базовая частьфонда оплаты труда складывается из:</w:t>
      </w:r>
    </w:p>
    <w:p w:rsidR="00735325" w:rsidRPr="005420B7" w:rsidRDefault="00735325" w:rsidP="00735325">
      <w:pPr>
        <w:pStyle w:val="formattexttopleveltext"/>
        <w:spacing w:before="0" w:beforeAutospacing="0" w:after="0" w:afterAutospacing="0" w:line="240" w:lineRule="auto"/>
        <w:ind w:firstLine="567"/>
        <w:jc w:val="left"/>
        <w:rPr>
          <w:rFonts w:ascii="Times New Roman" w:hAnsi="Times New Roman" w:cs="Times New Roman"/>
          <w:sz w:val="26"/>
          <w:szCs w:val="26"/>
        </w:rPr>
      </w:pPr>
    </w:p>
    <w:p w:rsidR="003E5D64" w:rsidRPr="005420B7" w:rsidRDefault="003E5D64" w:rsidP="006949B0">
      <w:pPr>
        <w:pStyle w:val="formattexttopleveltext"/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b/>
          <w:bCs/>
          <w:sz w:val="26"/>
          <w:szCs w:val="26"/>
        </w:rPr>
        <w:t>ФОТ</w:t>
      </w:r>
      <w:r w:rsidRPr="005420B7">
        <w:rPr>
          <w:rFonts w:ascii="Times New Roman" w:hAnsi="Times New Roman" w:cs="Times New Roman"/>
          <w:b/>
          <w:bCs/>
          <w:noProof/>
          <w:sz w:val="26"/>
          <w:szCs w:val="26"/>
          <w:vertAlign w:val="subscript"/>
        </w:rPr>
        <w:t>б</w:t>
      </w:r>
      <w:r w:rsidRPr="005420B7">
        <w:rPr>
          <w:rFonts w:ascii="Times New Roman" w:hAnsi="Times New Roman" w:cs="Times New Roman"/>
          <w:b/>
          <w:bCs/>
          <w:sz w:val="26"/>
          <w:szCs w:val="26"/>
        </w:rPr>
        <w:t xml:space="preserve"> = ФОТ</w:t>
      </w:r>
      <w:r w:rsidRPr="005420B7">
        <w:rPr>
          <w:rFonts w:ascii="Times New Roman" w:hAnsi="Times New Roman" w:cs="Times New Roman"/>
          <w:b/>
          <w:bCs/>
          <w:noProof/>
          <w:sz w:val="26"/>
          <w:szCs w:val="26"/>
          <w:vertAlign w:val="subscript"/>
        </w:rPr>
        <w:t>ауп</w:t>
      </w:r>
      <w:r w:rsidRPr="005420B7">
        <w:rPr>
          <w:rFonts w:ascii="Times New Roman" w:hAnsi="Times New Roman" w:cs="Times New Roman"/>
          <w:b/>
          <w:bCs/>
          <w:sz w:val="26"/>
          <w:szCs w:val="26"/>
        </w:rPr>
        <w:t xml:space="preserve"> + ФОТ</w:t>
      </w:r>
      <w:r w:rsidRPr="005420B7">
        <w:rPr>
          <w:rFonts w:ascii="Times New Roman" w:hAnsi="Times New Roman" w:cs="Times New Roman"/>
          <w:b/>
          <w:bCs/>
          <w:noProof/>
          <w:sz w:val="26"/>
          <w:szCs w:val="26"/>
          <w:vertAlign w:val="subscript"/>
        </w:rPr>
        <w:t>пп</w:t>
      </w:r>
      <w:r w:rsidRPr="005420B7">
        <w:rPr>
          <w:rFonts w:ascii="Times New Roman" w:hAnsi="Times New Roman" w:cs="Times New Roman"/>
          <w:b/>
          <w:bCs/>
          <w:sz w:val="26"/>
          <w:szCs w:val="26"/>
        </w:rPr>
        <w:t xml:space="preserve"> + ФОТ</w:t>
      </w:r>
      <w:r w:rsidRPr="005420B7">
        <w:rPr>
          <w:rFonts w:ascii="Times New Roman" w:hAnsi="Times New Roman" w:cs="Times New Roman"/>
          <w:b/>
          <w:bCs/>
          <w:noProof/>
          <w:sz w:val="26"/>
          <w:szCs w:val="26"/>
          <w:vertAlign w:val="subscript"/>
        </w:rPr>
        <w:t>увп</w:t>
      </w:r>
      <w:r w:rsidRPr="005420B7">
        <w:rPr>
          <w:rFonts w:ascii="Times New Roman" w:hAnsi="Times New Roman" w:cs="Times New Roman"/>
          <w:b/>
          <w:bCs/>
          <w:sz w:val="26"/>
          <w:szCs w:val="26"/>
        </w:rPr>
        <w:t xml:space="preserve"> + ФОТ</w:t>
      </w:r>
      <w:r w:rsidRPr="005420B7">
        <w:rPr>
          <w:rFonts w:ascii="Times New Roman" w:hAnsi="Times New Roman" w:cs="Times New Roman"/>
          <w:b/>
          <w:bCs/>
          <w:noProof/>
          <w:sz w:val="26"/>
          <w:szCs w:val="26"/>
          <w:vertAlign w:val="subscript"/>
        </w:rPr>
        <w:t>моп</w:t>
      </w:r>
      <w:r w:rsidRPr="005420B7">
        <w:rPr>
          <w:rFonts w:ascii="Times New Roman" w:hAnsi="Times New Roman" w:cs="Times New Roman"/>
          <w:sz w:val="26"/>
          <w:szCs w:val="26"/>
        </w:rPr>
        <w:t>, где:</w:t>
      </w:r>
    </w:p>
    <w:p w:rsidR="003E5D64" w:rsidRPr="005420B7" w:rsidRDefault="003E5D64" w:rsidP="006949B0">
      <w:pPr>
        <w:pStyle w:val="formattexttopleveltext"/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b/>
          <w:bCs/>
          <w:sz w:val="26"/>
          <w:szCs w:val="26"/>
        </w:rPr>
        <w:lastRenderedPageBreak/>
        <w:t>ФОТ</w:t>
      </w:r>
      <w:r w:rsidRPr="005420B7">
        <w:rPr>
          <w:rFonts w:ascii="Times New Roman" w:hAnsi="Times New Roman" w:cs="Times New Roman"/>
          <w:b/>
          <w:bCs/>
          <w:noProof/>
          <w:sz w:val="26"/>
          <w:szCs w:val="26"/>
          <w:vertAlign w:val="subscript"/>
        </w:rPr>
        <w:t>ауп</w:t>
      </w:r>
      <w:r w:rsidRPr="005420B7">
        <w:rPr>
          <w:rFonts w:ascii="Times New Roman" w:hAnsi="Times New Roman" w:cs="Times New Roman"/>
          <w:sz w:val="26"/>
          <w:szCs w:val="26"/>
        </w:rPr>
        <w:t xml:space="preserve"> – фонд оплаты труда для административно-управленческого персонала;</w:t>
      </w:r>
    </w:p>
    <w:p w:rsidR="003E5D64" w:rsidRPr="005420B7" w:rsidRDefault="003E5D64" w:rsidP="006949B0">
      <w:pPr>
        <w:pStyle w:val="formattexttopleveltext"/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b/>
          <w:bCs/>
          <w:sz w:val="26"/>
          <w:szCs w:val="26"/>
        </w:rPr>
        <w:t>ФОТ</w:t>
      </w:r>
      <w:r w:rsidRPr="005420B7">
        <w:rPr>
          <w:rFonts w:ascii="Times New Roman" w:hAnsi="Times New Roman" w:cs="Times New Roman"/>
          <w:b/>
          <w:bCs/>
          <w:noProof/>
          <w:sz w:val="26"/>
          <w:szCs w:val="26"/>
          <w:vertAlign w:val="subscript"/>
        </w:rPr>
        <w:t>пп</w:t>
      </w:r>
      <w:r w:rsidRPr="005420B7">
        <w:rPr>
          <w:rFonts w:ascii="Times New Roman" w:hAnsi="Times New Roman" w:cs="Times New Roman"/>
          <w:sz w:val="26"/>
          <w:szCs w:val="26"/>
        </w:rPr>
        <w:t xml:space="preserve"> – фонд оплаты труда для педагогического персонала (учителя и другие педагогические работники);</w:t>
      </w:r>
    </w:p>
    <w:p w:rsidR="003E5D64" w:rsidRPr="005420B7" w:rsidRDefault="003E5D64" w:rsidP="006949B0">
      <w:pPr>
        <w:pStyle w:val="formattexttopleveltext"/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b/>
          <w:bCs/>
          <w:sz w:val="26"/>
          <w:szCs w:val="26"/>
        </w:rPr>
        <w:t>ФОТ</w:t>
      </w:r>
      <w:r w:rsidRPr="005420B7">
        <w:rPr>
          <w:rFonts w:ascii="Times New Roman" w:hAnsi="Times New Roman" w:cs="Times New Roman"/>
          <w:b/>
          <w:bCs/>
          <w:noProof/>
          <w:sz w:val="26"/>
          <w:szCs w:val="26"/>
          <w:vertAlign w:val="subscript"/>
        </w:rPr>
        <w:t>увп</w:t>
      </w:r>
      <w:r w:rsidRPr="005420B7">
        <w:rPr>
          <w:rFonts w:ascii="Times New Roman" w:hAnsi="Times New Roman" w:cs="Times New Roman"/>
          <w:sz w:val="26"/>
          <w:szCs w:val="26"/>
        </w:rPr>
        <w:t xml:space="preserve"> – фонд оплаты труда для учебно-вспомогательного персонала;</w:t>
      </w:r>
    </w:p>
    <w:p w:rsidR="003E5D64" w:rsidRPr="005420B7" w:rsidRDefault="003E5D64" w:rsidP="006949B0">
      <w:pPr>
        <w:pStyle w:val="formattexttopleveltext"/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b/>
          <w:bCs/>
          <w:sz w:val="26"/>
          <w:szCs w:val="26"/>
        </w:rPr>
        <w:t>ФОТ</w:t>
      </w:r>
      <w:r w:rsidRPr="005420B7">
        <w:rPr>
          <w:rFonts w:ascii="Times New Roman" w:hAnsi="Times New Roman" w:cs="Times New Roman"/>
          <w:b/>
          <w:bCs/>
          <w:noProof/>
          <w:sz w:val="26"/>
          <w:szCs w:val="26"/>
          <w:vertAlign w:val="subscript"/>
        </w:rPr>
        <w:t>моп</w:t>
      </w:r>
      <w:r w:rsidRPr="005420B7">
        <w:rPr>
          <w:rFonts w:ascii="Times New Roman" w:hAnsi="Times New Roman" w:cs="Times New Roman"/>
          <w:sz w:val="26"/>
          <w:szCs w:val="26"/>
        </w:rPr>
        <w:t xml:space="preserve"> – фонд оплаты труда для младшего обслуживающего персонала.</w:t>
      </w:r>
    </w:p>
    <w:p w:rsidR="003E5D64" w:rsidRPr="005420B7" w:rsidRDefault="003E5D64" w:rsidP="006949B0">
      <w:pPr>
        <w:pStyle w:val="formattexttopleveltext"/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3E5D64" w:rsidRPr="005420B7" w:rsidRDefault="003E5D64" w:rsidP="006949B0">
      <w:pPr>
        <w:pStyle w:val="formattexttopleveltext"/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>4.3. Особенность формирования базовой части фонда оплаты труда учителей.</w:t>
      </w:r>
    </w:p>
    <w:p w:rsidR="003E5D64" w:rsidRPr="005420B7" w:rsidRDefault="003E5D64" w:rsidP="006949B0">
      <w:pPr>
        <w:pStyle w:val="formattexttopleveltext"/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 xml:space="preserve">Базовая часть фонда оплаты труда учителей формируется из: </w:t>
      </w:r>
    </w:p>
    <w:p w:rsidR="003E5D64" w:rsidRPr="005420B7" w:rsidRDefault="003E5D64" w:rsidP="006949B0">
      <w:pPr>
        <w:pStyle w:val="formattexttopleveltext"/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>ФОТ</w:t>
      </w:r>
      <w:r w:rsidRPr="005420B7">
        <w:rPr>
          <w:rFonts w:ascii="Times New Roman" w:hAnsi="Times New Roman" w:cs="Times New Roman"/>
          <w:sz w:val="26"/>
          <w:szCs w:val="26"/>
          <w:vertAlign w:val="subscript"/>
        </w:rPr>
        <w:t>у</w:t>
      </w:r>
      <w:r w:rsidRPr="005420B7">
        <w:rPr>
          <w:rFonts w:ascii="Times New Roman" w:hAnsi="Times New Roman" w:cs="Times New Roman"/>
          <w:sz w:val="26"/>
          <w:szCs w:val="26"/>
        </w:rPr>
        <w:t>= ФОТ</w:t>
      </w:r>
      <w:r w:rsidRPr="005420B7">
        <w:rPr>
          <w:rFonts w:ascii="Times New Roman" w:hAnsi="Times New Roman" w:cs="Times New Roman"/>
          <w:sz w:val="26"/>
          <w:szCs w:val="26"/>
          <w:vertAlign w:val="subscript"/>
        </w:rPr>
        <w:t>аз</w:t>
      </w:r>
      <w:r w:rsidRPr="005420B7">
        <w:rPr>
          <w:rFonts w:ascii="Times New Roman" w:hAnsi="Times New Roman" w:cs="Times New Roman"/>
          <w:sz w:val="26"/>
          <w:szCs w:val="26"/>
        </w:rPr>
        <w:t>+ФОТ</w:t>
      </w:r>
      <w:r w:rsidRPr="005420B7">
        <w:rPr>
          <w:rFonts w:ascii="Times New Roman" w:hAnsi="Times New Roman" w:cs="Times New Roman"/>
          <w:sz w:val="26"/>
          <w:szCs w:val="26"/>
          <w:vertAlign w:val="subscript"/>
        </w:rPr>
        <w:t>наз</w:t>
      </w:r>
      <w:r w:rsidRPr="005420B7">
        <w:rPr>
          <w:rFonts w:ascii="Times New Roman" w:hAnsi="Times New Roman" w:cs="Times New Roman"/>
          <w:sz w:val="26"/>
          <w:szCs w:val="26"/>
        </w:rPr>
        <w:t>+В</w:t>
      </w:r>
      <w:r w:rsidRPr="005420B7">
        <w:rPr>
          <w:rFonts w:ascii="Times New Roman" w:hAnsi="Times New Roman" w:cs="Times New Roman"/>
          <w:sz w:val="26"/>
          <w:szCs w:val="26"/>
          <w:vertAlign w:val="subscript"/>
        </w:rPr>
        <w:t>кх</w:t>
      </w:r>
      <w:r w:rsidRPr="005420B7">
        <w:rPr>
          <w:rFonts w:ascii="Times New Roman" w:hAnsi="Times New Roman" w:cs="Times New Roman"/>
          <w:sz w:val="26"/>
          <w:szCs w:val="26"/>
        </w:rPr>
        <w:t>, где:</w:t>
      </w:r>
    </w:p>
    <w:p w:rsidR="003E5D64" w:rsidRPr="005420B7" w:rsidRDefault="003E5D64" w:rsidP="006949B0">
      <w:pPr>
        <w:pStyle w:val="formattexttopleveltext"/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>ФОТ</w:t>
      </w:r>
      <w:r w:rsidRPr="005420B7">
        <w:rPr>
          <w:rFonts w:ascii="Times New Roman" w:hAnsi="Times New Roman" w:cs="Times New Roman"/>
          <w:sz w:val="26"/>
          <w:szCs w:val="26"/>
          <w:vertAlign w:val="subscript"/>
        </w:rPr>
        <w:t>аз</w:t>
      </w:r>
      <w:r w:rsidRPr="005420B7">
        <w:rPr>
          <w:rFonts w:ascii="Times New Roman" w:hAnsi="Times New Roman" w:cs="Times New Roman"/>
          <w:sz w:val="26"/>
          <w:szCs w:val="26"/>
        </w:rPr>
        <w:t xml:space="preserve"> – фонд оплаты труда за аудиторную занятость;</w:t>
      </w:r>
    </w:p>
    <w:p w:rsidR="003E5D64" w:rsidRPr="005420B7" w:rsidRDefault="003E5D64" w:rsidP="006949B0">
      <w:pPr>
        <w:pStyle w:val="formattexttopleveltext"/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>ФОТ</w:t>
      </w:r>
      <w:r w:rsidRPr="005420B7">
        <w:rPr>
          <w:rFonts w:ascii="Times New Roman" w:hAnsi="Times New Roman" w:cs="Times New Roman"/>
          <w:sz w:val="26"/>
          <w:szCs w:val="26"/>
          <w:vertAlign w:val="subscript"/>
        </w:rPr>
        <w:t>наз</w:t>
      </w:r>
      <w:r w:rsidRPr="005420B7">
        <w:rPr>
          <w:rFonts w:ascii="Times New Roman" w:hAnsi="Times New Roman" w:cs="Times New Roman"/>
          <w:sz w:val="26"/>
          <w:szCs w:val="26"/>
        </w:rPr>
        <w:t xml:space="preserve"> – фонд оплаты труда за неаудиторную занятость;</w:t>
      </w:r>
    </w:p>
    <w:p w:rsidR="003E5D64" w:rsidRPr="005420B7" w:rsidRDefault="003E5D64" w:rsidP="006949B0">
      <w:pPr>
        <w:pStyle w:val="formattexttopleveltext"/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>В</w:t>
      </w:r>
      <w:r w:rsidRPr="005420B7">
        <w:rPr>
          <w:rFonts w:ascii="Times New Roman" w:hAnsi="Times New Roman" w:cs="Times New Roman"/>
          <w:sz w:val="26"/>
          <w:szCs w:val="26"/>
          <w:vertAlign w:val="subscript"/>
        </w:rPr>
        <w:t>кх</w:t>
      </w:r>
      <w:r w:rsidRPr="005420B7">
        <w:rPr>
          <w:rFonts w:ascii="Times New Roman" w:hAnsi="Times New Roman" w:cs="Times New Roman"/>
          <w:sz w:val="26"/>
          <w:szCs w:val="26"/>
        </w:rPr>
        <w:t xml:space="preserve"> – выплаты компенсационного характера.</w:t>
      </w:r>
    </w:p>
    <w:p w:rsidR="003E5D64" w:rsidRPr="005420B7" w:rsidRDefault="003E5D64" w:rsidP="006949B0">
      <w:pPr>
        <w:pStyle w:val="formattexttopleveltext"/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>Рекомендуемые доли ФОТ</w:t>
      </w:r>
      <w:r w:rsidRPr="005420B7">
        <w:rPr>
          <w:rFonts w:ascii="Times New Roman" w:hAnsi="Times New Roman" w:cs="Times New Roman"/>
          <w:sz w:val="26"/>
          <w:szCs w:val="26"/>
          <w:vertAlign w:val="subscript"/>
        </w:rPr>
        <w:t>аз</w:t>
      </w:r>
      <w:r w:rsidRPr="005420B7">
        <w:rPr>
          <w:rFonts w:ascii="Times New Roman" w:hAnsi="Times New Roman" w:cs="Times New Roman"/>
          <w:sz w:val="26"/>
          <w:szCs w:val="26"/>
        </w:rPr>
        <w:t xml:space="preserve"> – не более 90%, ФОТ</w:t>
      </w:r>
      <w:r w:rsidRPr="005420B7">
        <w:rPr>
          <w:rFonts w:ascii="Times New Roman" w:hAnsi="Times New Roman" w:cs="Times New Roman"/>
          <w:sz w:val="26"/>
          <w:szCs w:val="26"/>
          <w:vertAlign w:val="subscript"/>
        </w:rPr>
        <w:t>наз</w:t>
      </w:r>
      <w:r w:rsidRPr="005420B7">
        <w:rPr>
          <w:rFonts w:ascii="Times New Roman" w:hAnsi="Times New Roman" w:cs="Times New Roman"/>
          <w:sz w:val="26"/>
          <w:szCs w:val="26"/>
        </w:rPr>
        <w:t xml:space="preserve">– не менее 10%. </w:t>
      </w:r>
    </w:p>
    <w:p w:rsidR="003E5D64" w:rsidRPr="005420B7" w:rsidRDefault="003E5D64" w:rsidP="006949B0">
      <w:pPr>
        <w:pStyle w:val="formattexttopleveltext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>Конкретное соотношение  между ФОТ</w:t>
      </w:r>
      <w:r w:rsidRPr="005420B7">
        <w:rPr>
          <w:rFonts w:ascii="Times New Roman" w:hAnsi="Times New Roman" w:cs="Times New Roman"/>
          <w:sz w:val="26"/>
          <w:szCs w:val="26"/>
          <w:vertAlign w:val="subscript"/>
        </w:rPr>
        <w:t>аз</w:t>
      </w:r>
      <w:r w:rsidRPr="005420B7">
        <w:rPr>
          <w:rFonts w:ascii="Times New Roman" w:hAnsi="Times New Roman" w:cs="Times New Roman"/>
          <w:sz w:val="26"/>
          <w:szCs w:val="26"/>
        </w:rPr>
        <w:t xml:space="preserve"> и ФОТ</w:t>
      </w:r>
      <w:r w:rsidRPr="005420B7">
        <w:rPr>
          <w:rFonts w:ascii="Times New Roman" w:hAnsi="Times New Roman" w:cs="Times New Roman"/>
          <w:sz w:val="26"/>
          <w:szCs w:val="26"/>
          <w:vertAlign w:val="subscript"/>
        </w:rPr>
        <w:t>наз</w:t>
      </w:r>
      <w:r w:rsidRPr="005420B7">
        <w:rPr>
          <w:rFonts w:ascii="Times New Roman" w:hAnsi="Times New Roman" w:cs="Times New Roman"/>
          <w:sz w:val="26"/>
          <w:szCs w:val="26"/>
        </w:rPr>
        <w:t xml:space="preserve"> учителей определяется общеобразовательной организацией самостоятельно.</w:t>
      </w:r>
    </w:p>
    <w:p w:rsidR="00735325" w:rsidRDefault="00735325" w:rsidP="003E5D64">
      <w:pPr>
        <w:pStyle w:val="formattexttopleveltext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E5D64" w:rsidRPr="005420B7" w:rsidRDefault="003E5D64" w:rsidP="003E5D64">
      <w:pPr>
        <w:pStyle w:val="formattexttopleveltext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>4.4. Руководитель формирует и утверждает штатное расписание организации в пределах фонда оплаты труда с учётом следующих условий:</w:t>
      </w:r>
    </w:p>
    <w:p w:rsidR="006949B0" w:rsidRPr="005420B7" w:rsidRDefault="003E5D64" w:rsidP="003E5D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1). Доля фонда оплаты труда административно-управленческого персонала (руководитель, заместители руководителя и главный бухгалтер), не может превышать</w:t>
      </w:r>
      <w:r w:rsidR="006949B0" w:rsidRPr="005420B7">
        <w:rPr>
          <w:sz w:val="26"/>
          <w:szCs w:val="26"/>
        </w:rPr>
        <w:t>:</w:t>
      </w:r>
    </w:p>
    <w:p w:rsidR="006949B0" w:rsidRPr="005420B7" w:rsidRDefault="006949B0" w:rsidP="003E5D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- не более 13 % на 01.09.2014 года;</w:t>
      </w:r>
    </w:p>
    <w:p w:rsidR="006949B0" w:rsidRPr="005420B7" w:rsidRDefault="006949B0" w:rsidP="006949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- не более 12 % на 01.09.2015 года</w:t>
      </w:r>
    </w:p>
    <w:p w:rsidR="006949B0" w:rsidRPr="005420B7" w:rsidRDefault="006949B0" w:rsidP="003E5D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5D64" w:rsidRPr="005420B7" w:rsidRDefault="003E5D64" w:rsidP="003E5D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 xml:space="preserve"> При этом доля фонда стимулирующих выплат должна составлять 30% от фонда оплаты труда административно-управленческого персонала.</w:t>
      </w:r>
    </w:p>
    <w:p w:rsidR="003E5D64" w:rsidRPr="005420B7" w:rsidRDefault="003E5D64" w:rsidP="003E5D64">
      <w:pPr>
        <w:pStyle w:val="formattexttopleveltext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>Доля фонда оплаты труда административно-управленческого персонала может быть увеличена не более чем на 2%, при наличии как минимум одного из следующих условий:</w:t>
      </w:r>
    </w:p>
    <w:p w:rsidR="003E5D64" w:rsidRPr="005420B7" w:rsidRDefault="003E5D64" w:rsidP="003E5D64">
      <w:pPr>
        <w:pStyle w:val="formattexttopleveltext"/>
        <w:tabs>
          <w:tab w:val="left" w:pos="1134"/>
        </w:tabs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 xml:space="preserve"> -  наличие дополнительного финансирования из внебюджетных источников, в том числе от приносящей доход деятельности;</w:t>
      </w:r>
    </w:p>
    <w:p w:rsidR="003E5D64" w:rsidRPr="005420B7" w:rsidRDefault="003E5D64" w:rsidP="003E5D64">
      <w:pPr>
        <w:pStyle w:val="formattexttopleveltext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 xml:space="preserve"> - образовательная организация имеет статус региональной или федеральной инновационной площадки, при условии увеличения доли фонда стимулирующих выплат;</w:t>
      </w:r>
    </w:p>
    <w:p w:rsidR="003E5D64" w:rsidRPr="005420B7" w:rsidRDefault="003E5D64" w:rsidP="003E5D64">
      <w:pPr>
        <w:pStyle w:val="af4"/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 xml:space="preserve"> -   организация работает в двухсменном или круглосуточном режиме.</w:t>
      </w:r>
    </w:p>
    <w:p w:rsidR="003E5D64" w:rsidRPr="005420B7" w:rsidRDefault="003E5D64" w:rsidP="003E5D64">
      <w:pPr>
        <w:pStyle w:val="af4"/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3E5D64" w:rsidRPr="005420B7" w:rsidRDefault="003E5D64" w:rsidP="003E5D64">
      <w:pPr>
        <w:pStyle w:val="formattexttopleveltext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>2)  Доля фонда оплаты труда педагогического персонала в общем фонде оплаты труда должна быть не менее ус</w:t>
      </w:r>
      <w:r w:rsidR="006949B0" w:rsidRPr="005420B7">
        <w:rPr>
          <w:rFonts w:ascii="Times New Roman" w:hAnsi="Times New Roman" w:cs="Times New Roman"/>
          <w:sz w:val="26"/>
          <w:szCs w:val="26"/>
        </w:rPr>
        <w:t xml:space="preserve">тановленных значений </w:t>
      </w:r>
    </w:p>
    <w:p w:rsidR="003E5D64" w:rsidRPr="005420B7" w:rsidRDefault="003E5D64" w:rsidP="003E5D64">
      <w:pPr>
        <w:pStyle w:val="formattexttopleveltext"/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6949B0" w:rsidRPr="005420B7" w:rsidRDefault="006949B0" w:rsidP="006949B0">
      <w:pPr>
        <w:pStyle w:val="formattexttopleveltext"/>
        <w:spacing w:before="0" w:beforeAutospacing="0" w:after="0" w:afterAutospacing="0" w:line="240" w:lineRule="auto"/>
        <w:ind w:left="720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5420B7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5420B7">
        <w:rPr>
          <w:rFonts w:ascii="Times New Roman" w:hAnsi="Times New Roman" w:cs="Times New Roman"/>
          <w:bCs/>
          <w:sz w:val="26"/>
          <w:szCs w:val="26"/>
        </w:rPr>
        <w:t>на 1 сентября 2014  не менее 68 %;</w:t>
      </w:r>
    </w:p>
    <w:p w:rsidR="006949B0" w:rsidRPr="005420B7" w:rsidRDefault="006949B0" w:rsidP="006949B0">
      <w:pPr>
        <w:pStyle w:val="formattexttopleveltext"/>
        <w:spacing w:before="0" w:beforeAutospacing="0" w:after="0" w:afterAutospacing="0" w:line="240" w:lineRule="auto"/>
        <w:ind w:left="720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5420B7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5420B7">
        <w:rPr>
          <w:rFonts w:ascii="Times New Roman" w:hAnsi="Times New Roman" w:cs="Times New Roman"/>
          <w:bCs/>
          <w:sz w:val="26"/>
          <w:szCs w:val="26"/>
        </w:rPr>
        <w:t>на 1 сентября 2015  не менее 70 %;</w:t>
      </w:r>
    </w:p>
    <w:p w:rsidR="003E5D64" w:rsidRPr="005420B7" w:rsidRDefault="003E5D64" w:rsidP="003E5D64">
      <w:pPr>
        <w:pStyle w:val="formattexttopleveltext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E5D64" w:rsidRPr="005420B7" w:rsidRDefault="003E5D64" w:rsidP="003E5D64">
      <w:pPr>
        <w:pStyle w:val="formattexttopleveltext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>4.5. Оплата труда работников обр</w:t>
      </w:r>
      <w:r w:rsidR="006949B0" w:rsidRPr="005420B7">
        <w:rPr>
          <w:rFonts w:ascii="Times New Roman" w:hAnsi="Times New Roman" w:cs="Times New Roman"/>
          <w:sz w:val="26"/>
          <w:szCs w:val="26"/>
        </w:rPr>
        <w:t>азовательнойорганизации</w:t>
      </w:r>
      <w:r w:rsidRPr="005420B7">
        <w:rPr>
          <w:rFonts w:ascii="Times New Roman" w:hAnsi="Times New Roman" w:cs="Times New Roman"/>
          <w:sz w:val="26"/>
          <w:szCs w:val="26"/>
        </w:rPr>
        <w:t xml:space="preserve"> производится на основании трудовых договоров между руководителем организации и работниками.</w:t>
      </w:r>
    </w:p>
    <w:p w:rsidR="003E5D64" w:rsidRPr="005420B7" w:rsidRDefault="003E5D64" w:rsidP="003E5D6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5D64" w:rsidRPr="005420B7" w:rsidRDefault="003E5D64" w:rsidP="003E5D6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20B7">
        <w:rPr>
          <w:rFonts w:ascii="Times New Roman" w:hAnsi="Times New Roman" w:cs="Times New Roman"/>
          <w:b/>
          <w:bCs/>
          <w:sz w:val="26"/>
          <w:szCs w:val="26"/>
        </w:rPr>
        <w:t>5. Расчёт заработной платы работников.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5.1. Заработная плата работников организации определяется по следующей формуле:</w:t>
      </w:r>
    </w:p>
    <w:p w:rsidR="003E5D64" w:rsidRPr="005420B7" w:rsidRDefault="003E5D64" w:rsidP="003E5D64">
      <w:pPr>
        <w:ind w:firstLine="708"/>
        <w:jc w:val="both"/>
        <w:rPr>
          <w:b/>
          <w:bCs/>
          <w:sz w:val="26"/>
          <w:szCs w:val="26"/>
        </w:rPr>
      </w:pPr>
      <w:r w:rsidRPr="005420B7">
        <w:rPr>
          <w:position w:val="-12"/>
          <w:sz w:val="26"/>
          <w:szCs w:val="26"/>
        </w:rPr>
        <w:object w:dxaOrig="2200" w:dyaOrig="360">
          <v:shape id="_x0000_i1026" type="#_x0000_t75" style="width:108pt;height:18pt" o:ole="">
            <v:imagedata r:id="rId10" o:title=""/>
          </v:shape>
          <o:OLEObject Type="Embed" ProgID="Equation.3" ShapeID="_x0000_i1026" DrawAspect="Content" ObjectID="_1488185963" r:id="rId11"/>
        </w:object>
      </w:r>
      <w:r w:rsidRPr="005420B7">
        <w:rPr>
          <w:sz w:val="26"/>
          <w:szCs w:val="26"/>
        </w:rPr>
        <w:t xml:space="preserve">, где: 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Зп</w:t>
      </w:r>
      <w:r w:rsidRPr="005420B7">
        <w:rPr>
          <w:sz w:val="26"/>
          <w:szCs w:val="26"/>
        </w:rPr>
        <w:t xml:space="preserve"> – месячная заработная плата;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 xml:space="preserve">Од </w:t>
      </w:r>
      <w:r w:rsidRPr="005420B7">
        <w:rPr>
          <w:sz w:val="26"/>
          <w:szCs w:val="26"/>
        </w:rPr>
        <w:t>– оклад (должностной оклад);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lastRenderedPageBreak/>
        <w:t>К</w:t>
      </w:r>
      <w:r w:rsidRPr="005420B7">
        <w:rPr>
          <w:sz w:val="26"/>
          <w:szCs w:val="26"/>
        </w:rPr>
        <w:t>– компенсационные выплаты;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С</w:t>
      </w:r>
      <w:r w:rsidRPr="005420B7">
        <w:rPr>
          <w:sz w:val="26"/>
          <w:szCs w:val="26"/>
        </w:rPr>
        <w:t>– стимулирующие выплаты;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В</w:t>
      </w:r>
      <w:r w:rsidRPr="005420B7">
        <w:rPr>
          <w:b/>
          <w:bCs/>
          <w:sz w:val="26"/>
          <w:szCs w:val="26"/>
          <w:vertAlign w:val="subscript"/>
        </w:rPr>
        <w:t>сх</w:t>
      </w:r>
      <w:r w:rsidRPr="005420B7">
        <w:rPr>
          <w:sz w:val="26"/>
          <w:szCs w:val="26"/>
        </w:rPr>
        <w:t xml:space="preserve"> – выплаты социального характера.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Оклад (должностной оклад) рассчитывается по формуле: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position w:val="-12"/>
          <w:sz w:val="26"/>
          <w:szCs w:val="26"/>
        </w:rPr>
        <w:object w:dxaOrig="1719" w:dyaOrig="360">
          <v:shape id="_x0000_i1027" type="#_x0000_t75" style="width:84.75pt;height:18pt" o:ole="">
            <v:imagedata r:id="rId12" o:title=""/>
          </v:shape>
          <o:OLEObject Type="Embed" ProgID="Equation.3" ShapeID="_x0000_i1027" DrawAspect="Content" ObjectID="_1488185964" r:id="rId13"/>
        </w:object>
      </w:r>
      <w:r w:rsidRPr="005420B7">
        <w:rPr>
          <w:sz w:val="26"/>
          <w:szCs w:val="26"/>
        </w:rPr>
        <w:t xml:space="preserve"> , где: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Б</w:t>
      </w:r>
      <w:r w:rsidRPr="005420B7">
        <w:rPr>
          <w:sz w:val="26"/>
          <w:szCs w:val="26"/>
        </w:rPr>
        <w:t xml:space="preserve"> – оклад по ПКГ (Приложение 7);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К</w:t>
      </w:r>
      <w:r w:rsidRPr="005420B7">
        <w:rPr>
          <w:b/>
          <w:bCs/>
          <w:sz w:val="26"/>
          <w:szCs w:val="26"/>
          <w:vertAlign w:val="subscript"/>
        </w:rPr>
        <w:t>с</w:t>
      </w:r>
      <w:r w:rsidRPr="005420B7">
        <w:rPr>
          <w:sz w:val="26"/>
          <w:szCs w:val="26"/>
        </w:rPr>
        <w:t xml:space="preserve"> - коэффициент удорожания по местонахождению организации (город </w:t>
      </w:r>
      <w:r w:rsidR="001E4134" w:rsidRPr="005420B7">
        <w:rPr>
          <w:sz w:val="26"/>
          <w:szCs w:val="26"/>
        </w:rPr>
        <w:t>–</w:t>
      </w:r>
      <w:r w:rsidRPr="005420B7">
        <w:rPr>
          <w:sz w:val="26"/>
          <w:szCs w:val="26"/>
        </w:rPr>
        <w:t xml:space="preserve"> 1</w:t>
      </w:r>
      <w:r w:rsidR="001E4134" w:rsidRPr="005420B7">
        <w:rPr>
          <w:sz w:val="26"/>
          <w:szCs w:val="26"/>
        </w:rPr>
        <w:t>)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К</w:t>
      </w:r>
      <w:r w:rsidRPr="005420B7">
        <w:rPr>
          <w:b/>
          <w:bCs/>
          <w:sz w:val="26"/>
          <w:szCs w:val="26"/>
          <w:vertAlign w:val="subscript"/>
        </w:rPr>
        <w:t>н</w:t>
      </w:r>
      <w:r w:rsidRPr="005420B7">
        <w:rPr>
          <w:sz w:val="26"/>
          <w:szCs w:val="26"/>
        </w:rPr>
        <w:t xml:space="preserve"> – коэффициент постоянных повышающих надбавок к окладу (должностному окладу), ставке заработной платы в зависимости от специфики и особенност</w:t>
      </w:r>
      <w:r w:rsidR="001E4134" w:rsidRPr="005420B7">
        <w:rPr>
          <w:sz w:val="26"/>
          <w:szCs w:val="26"/>
        </w:rPr>
        <w:t>ей труда (Таблица 1</w:t>
      </w:r>
      <w:r w:rsidRPr="005420B7">
        <w:rPr>
          <w:sz w:val="26"/>
          <w:szCs w:val="26"/>
        </w:rPr>
        <w:t>).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При этом постоянно гарантированной величиной является оклад (должностной оклад), ставка заработной платы и коэффициент постоянных повышающих надбавок. Остальные части заработной платы выплачиваются в соответствии с условиями труда, его количеством, качеством, а также в пределах утверждённого объёма фонда оплаты труда.</w:t>
      </w:r>
      <w:r w:rsidRPr="005420B7">
        <w:rPr>
          <w:sz w:val="26"/>
          <w:szCs w:val="26"/>
        </w:rPr>
        <w:tab/>
      </w:r>
      <w:r w:rsidRPr="005420B7">
        <w:rPr>
          <w:sz w:val="26"/>
          <w:szCs w:val="26"/>
        </w:rPr>
        <w:tab/>
      </w:r>
      <w:r w:rsidRPr="005420B7">
        <w:rPr>
          <w:sz w:val="26"/>
          <w:szCs w:val="26"/>
        </w:rPr>
        <w:tab/>
      </w:r>
      <w:r w:rsidRPr="005420B7">
        <w:rPr>
          <w:sz w:val="26"/>
          <w:szCs w:val="26"/>
        </w:rPr>
        <w:tab/>
      </w:r>
      <w:r w:rsidRPr="005420B7">
        <w:rPr>
          <w:sz w:val="26"/>
          <w:szCs w:val="26"/>
        </w:rPr>
        <w:tab/>
      </w:r>
      <w:r w:rsidRPr="005420B7">
        <w:rPr>
          <w:sz w:val="26"/>
          <w:szCs w:val="26"/>
        </w:rPr>
        <w:tab/>
      </w:r>
      <w:r w:rsidRPr="005420B7">
        <w:rPr>
          <w:sz w:val="26"/>
          <w:szCs w:val="26"/>
        </w:rPr>
        <w:tab/>
      </w:r>
      <w:r w:rsidRPr="005420B7">
        <w:rPr>
          <w:sz w:val="26"/>
          <w:szCs w:val="26"/>
        </w:rPr>
        <w:tab/>
      </w:r>
    </w:p>
    <w:p w:rsidR="003E5D64" w:rsidRPr="005420B7" w:rsidRDefault="001E4134" w:rsidP="003E5D64">
      <w:pPr>
        <w:ind w:firstLine="708"/>
        <w:jc w:val="right"/>
        <w:rPr>
          <w:sz w:val="26"/>
          <w:szCs w:val="26"/>
        </w:rPr>
      </w:pPr>
      <w:r w:rsidRPr="005420B7">
        <w:rPr>
          <w:sz w:val="26"/>
          <w:szCs w:val="26"/>
        </w:rPr>
        <w:t>Таблица 1</w:t>
      </w:r>
    </w:p>
    <w:p w:rsidR="001E4134" w:rsidRPr="005420B7" w:rsidRDefault="001E4134" w:rsidP="001E4134">
      <w:pPr>
        <w:ind w:firstLine="708"/>
        <w:rPr>
          <w:b/>
          <w:bCs/>
          <w:sz w:val="26"/>
          <w:szCs w:val="26"/>
        </w:rPr>
      </w:pPr>
      <w:r w:rsidRPr="005420B7">
        <w:rPr>
          <w:b/>
          <w:bCs/>
          <w:sz w:val="26"/>
          <w:szCs w:val="26"/>
        </w:rPr>
        <w:t xml:space="preserve"> Р</w:t>
      </w:r>
      <w:r w:rsidR="003E5D64" w:rsidRPr="005420B7">
        <w:rPr>
          <w:b/>
          <w:bCs/>
          <w:sz w:val="26"/>
          <w:szCs w:val="26"/>
        </w:rPr>
        <w:t xml:space="preserve">азмеры постоянных повышающих надбавок к окладу </w:t>
      </w:r>
    </w:p>
    <w:p w:rsidR="003E5D64" w:rsidRPr="005420B7" w:rsidRDefault="003E5D64" w:rsidP="001E4134">
      <w:pPr>
        <w:ind w:firstLine="708"/>
        <w:rPr>
          <w:b/>
          <w:bCs/>
          <w:sz w:val="26"/>
          <w:szCs w:val="26"/>
        </w:rPr>
      </w:pPr>
      <w:r w:rsidRPr="005420B7">
        <w:rPr>
          <w:b/>
          <w:bCs/>
          <w:sz w:val="26"/>
          <w:szCs w:val="26"/>
        </w:rPr>
        <w:t>(должностному окладу) ставке заработной платы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"/>
        <w:gridCol w:w="4421"/>
        <w:gridCol w:w="1333"/>
        <w:gridCol w:w="3565"/>
      </w:tblGrid>
      <w:tr w:rsidR="003E5D64" w:rsidRPr="005420B7" w:rsidTr="003E5D64">
        <w:trPr>
          <w:trHeight w:val="580"/>
        </w:trPr>
        <w:tc>
          <w:tcPr>
            <w:tcW w:w="576" w:type="dxa"/>
          </w:tcPr>
          <w:p w:rsidR="003E5D64" w:rsidRPr="005420B7" w:rsidRDefault="003E5D64" w:rsidP="003E5D64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5420B7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635" w:type="dxa"/>
          </w:tcPr>
          <w:p w:rsidR="003E5D64" w:rsidRPr="005420B7" w:rsidRDefault="003E5D64" w:rsidP="003E5D6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420B7">
              <w:rPr>
                <w:b/>
                <w:bCs/>
                <w:sz w:val="26"/>
                <w:szCs w:val="26"/>
              </w:rPr>
              <w:t>Категории работников и основания установления надбавок</w:t>
            </w:r>
          </w:p>
        </w:tc>
        <w:tc>
          <w:tcPr>
            <w:tcW w:w="1029" w:type="dxa"/>
          </w:tcPr>
          <w:p w:rsidR="003E5D64" w:rsidRPr="005420B7" w:rsidRDefault="003E5D64" w:rsidP="003E5D64">
            <w:pPr>
              <w:spacing w:line="276" w:lineRule="auto"/>
              <w:ind w:firstLine="33"/>
              <w:jc w:val="center"/>
              <w:rPr>
                <w:b/>
                <w:bCs/>
                <w:sz w:val="26"/>
                <w:szCs w:val="26"/>
                <w:vertAlign w:val="subscript"/>
              </w:rPr>
            </w:pPr>
            <w:r w:rsidRPr="005420B7">
              <w:rPr>
                <w:b/>
                <w:bCs/>
                <w:sz w:val="26"/>
                <w:szCs w:val="26"/>
              </w:rPr>
              <w:t>РазмерК</w:t>
            </w:r>
            <w:r w:rsidRPr="005420B7">
              <w:rPr>
                <w:b/>
                <w:bCs/>
                <w:sz w:val="26"/>
                <w:szCs w:val="26"/>
                <w:vertAlign w:val="subscript"/>
              </w:rPr>
              <w:t>н</w:t>
            </w:r>
          </w:p>
        </w:tc>
        <w:tc>
          <w:tcPr>
            <w:tcW w:w="3685" w:type="dxa"/>
          </w:tcPr>
          <w:p w:rsidR="003E5D64" w:rsidRPr="005420B7" w:rsidRDefault="003E5D64" w:rsidP="003E5D6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420B7">
              <w:rPr>
                <w:b/>
                <w:bCs/>
                <w:sz w:val="26"/>
                <w:szCs w:val="26"/>
              </w:rPr>
              <w:t>Примечания</w:t>
            </w:r>
          </w:p>
        </w:tc>
      </w:tr>
      <w:tr w:rsidR="003E5D64" w:rsidRPr="005420B7" w:rsidTr="003E5D64">
        <w:tc>
          <w:tcPr>
            <w:tcW w:w="576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</w:t>
            </w:r>
          </w:p>
        </w:tc>
        <w:tc>
          <w:tcPr>
            <w:tcW w:w="4635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Всем работникам, кроме руководителя организации, заместителей руководителя и главного бухгалтера, при наличии квалификационной категории</w:t>
            </w:r>
          </w:p>
        </w:tc>
        <w:tc>
          <w:tcPr>
            <w:tcW w:w="1029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3E5D64" w:rsidRPr="005420B7" w:rsidRDefault="003E5D64" w:rsidP="001E413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Коэффициент за квалификационную категорию сохраняется до конца месяца, в котором закончился срок действия квалификационной категории.</w:t>
            </w:r>
          </w:p>
          <w:p w:rsidR="003E5D64" w:rsidRPr="005420B7" w:rsidRDefault="003E5D64" w:rsidP="001E413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Коэффициент за квалификационную категорию сохраняется на год в следующих случаях:</w:t>
            </w:r>
          </w:p>
          <w:p w:rsidR="003E5D64" w:rsidRPr="005420B7" w:rsidRDefault="003E5D64" w:rsidP="001E413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длительный отпуск до года;</w:t>
            </w:r>
          </w:p>
          <w:p w:rsidR="003E5D64" w:rsidRPr="005420B7" w:rsidRDefault="003E5D64" w:rsidP="001E413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заграничная командировка;</w:t>
            </w:r>
          </w:p>
          <w:p w:rsidR="003E5D64" w:rsidRPr="005420B7" w:rsidRDefault="003E5D64" w:rsidP="001E413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длительное лечение (более 6 месяцев);</w:t>
            </w:r>
          </w:p>
          <w:p w:rsidR="003E5D64" w:rsidRPr="005420B7" w:rsidRDefault="003E5D64" w:rsidP="001E413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в течение года до ухода работника на пенсию по возрасту.</w:t>
            </w:r>
          </w:p>
          <w:p w:rsidR="003E5D64" w:rsidRPr="005420B7" w:rsidRDefault="003E5D64" w:rsidP="001E413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После окончания отпуска по уходу за ребенком до трех лет коэффициент квалификационной категории сохраняется на период до двух лет, с момента выхода из отпуска по уходу за ребенком.</w:t>
            </w:r>
          </w:p>
        </w:tc>
      </w:tr>
      <w:tr w:rsidR="003E5D64" w:rsidRPr="005420B7" w:rsidTr="003E5D64">
        <w:tc>
          <w:tcPr>
            <w:tcW w:w="576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1.1.</w:t>
            </w:r>
          </w:p>
        </w:tc>
        <w:tc>
          <w:tcPr>
            <w:tcW w:w="4635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высшая квалификационная категория</w:t>
            </w:r>
          </w:p>
        </w:tc>
        <w:tc>
          <w:tcPr>
            <w:tcW w:w="1029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1.4</w:t>
            </w:r>
          </w:p>
        </w:tc>
        <w:tc>
          <w:tcPr>
            <w:tcW w:w="3685" w:type="dxa"/>
            <w:vMerge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E5D64" w:rsidRPr="005420B7" w:rsidTr="003E5D64">
        <w:tc>
          <w:tcPr>
            <w:tcW w:w="576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1.2.</w:t>
            </w:r>
          </w:p>
        </w:tc>
        <w:tc>
          <w:tcPr>
            <w:tcW w:w="4635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первая квалификационная категория</w:t>
            </w:r>
          </w:p>
        </w:tc>
        <w:tc>
          <w:tcPr>
            <w:tcW w:w="1029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1.2</w:t>
            </w:r>
          </w:p>
        </w:tc>
        <w:tc>
          <w:tcPr>
            <w:tcW w:w="3685" w:type="dxa"/>
            <w:vMerge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E5D64" w:rsidRPr="005420B7" w:rsidTr="003E5D64">
        <w:tc>
          <w:tcPr>
            <w:tcW w:w="576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1.3.</w:t>
            </w:r>
          </w:p>
        </w:tc>
        <w:tc>
          <w:tcPr>
            <w:tcW w:w="4635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вторая квалификационная категория</w:t>
            </w:r>
          </w:p>
        </w:tc>
        <w:tc>
          <w:tcPr>
            <w:tcW w:w="1029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1.1</w:t>
            </w:r>
            <w:r w:rsidRPr="005420B7">
              <w:rPr>
                <w:rStyle w:val="af1"/>
                <w:sz w:val="26"/>
                <w:szCs w:val="26"/>
              </w:rPr>
              <w:footnoteReference w:id="2"/>
            </w:r>
          </w:p>
        </w:tc>
        <w:tc>
          <w:tcPr>
            <w:tcW w:w="3685" w:type="dxa"/>
            <w:vMerge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E5D64" w:rsidRPr="005420B7" w:rsidTr="003E5D64">
        <w:tc>
          <w:tcPr>
            <w:tcW w:w="576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35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</w:p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E5D64" w:rsidRPr="005420B7" w:rsidTr="005420B7">
        <w:trPr>
          <w:trHeight w:val="982"/>
        </w:trPr>
        <w:tc>
          <w:tcPr>
            <w:tcW w:w="576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635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 xml:space="preserve">Работникам, кроме руководителя организации, заместителей руководителя главного бухгалтера за стаж непрерывной работы (выслугу лет). При стаже: </w:t>
            </w:r>
          </w:p>
        </w:tc>
        <w:tc>
          <w:tcPr>
            <w:tcW w:w="1029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3E5D64" w:rsidRPr="005420B7" w:rsidRDefault="003E5D64" w:rsidP="003E5D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 w:rsidRPr="005420B7">
              <w:rPr>
                <w:sz w:val="26"/>
                <w:szCs w:val="26"/>
                <w:shd w:val="clear" w:color="auto" w:fill="FFFFFF"/>
              </w:rPr>
              <w:t xml:space="preserve">Выплата за стаж непрерывной работы может осуществляться работникам, для которых данная образовательная организация является местом основной работы. </w:t>
            </w:r>
            <w:r w:rsidR="0065179B" w:rsidRPr="005420B7">
              <w:rPr>
                <w:sz w:val="26"/>
                <w:szCs w:val="26"/>
                <w:shd w:val="clear" w:color="auto" w:fill="FFFFFF"/>
              </w:rPr>
              <w:t xml:space="preserve"> Выплата осуществляется в пределах фонда оплаты труда</w:t>
            </w:r>
          </w:p>
          <w:p w:rsidR="003E5D64" w:rsidRPr="005420B7" w:rsidRDefault="003E5D64" w:rsidP="006517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6"/>
                <w:szCs w:val="26"/>
                <w:shd w:val="clear" w:color="auto" w:fill="FFFFFF"/>
              </w:rPr>
            </w:pPr>
            <w:r w:rsidRPr="005420B7">
              <w:rPr>
                <w:sz w:val="26"/>
                <w:szCs w:val="26"/>
                <w:shd w:val="clear" w:color="auto" w:fill="FFFFFF"/>
              </w:rPr>
              <w:t>В стаж непрерывной работы включается:</w:t>
            </w:r>
          </w:p>
          <w:p w:rsidR="003E5D64" w:rsidRPr="005420B7" w:rsidRDefault="003E5D64" w:rsidP="0065179B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- время работы в данной организации;</w:t>
            </w:r>
          </w:p>
          <w:p w:rsidR="003E5D64" w:rsidRPr="005420B7" w:rsidRDefault="003E5D64" w:rsidP="0065179B">
            <w:pPr>
              <w:tabs>
                <w:tab w:val="left" w:pos="1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9"/>
              <w:rPr>
                <w:sz w:val="26"/>
                <w:szCs w:val="26"/>
                <w:shd w:val="clear" w:color="auto" w:fill="FFFFFF"/>
              </w:rPr>
            </w:pPr>
            <w:r w:rsidRPr="005420B7">
              <w:rPr>
                <w:sz w:val="26"/>
                <w:szCs w:val="26"/>
                <w:shd w:val="clear" w:color="auto" w:fill="FFFFFF"/>
              </w:rPr>
              <w:t>- время военной службы граждан, если в течение трех месяцев после увольнения с этой службы они поступили на работу в ту же организацию;</w:t>
            </w:r>
          </w:p>
          <w:p w:rsidR="003E5D64" w:rsidRPr="005420B7" w:rsidRDefault="003E5D64" w:rsidP="006517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6"/>
                <w:szCs w:val="26"/>
                <w:shd w:val="clear" w:color="auto" w:fill="FFFFFF"/>
              </w:rPr>
            </w:pPr>
            <w:r w:rsidRPr="005420B7">
              <w:rPr>
                <w:sz w:val="26"/>
                <w:szCs w:val="26"/>
                <w:shd w:val="clear" w:color="auto" w:fill="FFFFFF"/>
              </w:rPr>
              <w:t>- время отпуска по уходу за ребенком до достижения им возраста трех лет работникам, состоящим в трудовых отношениях с организацией;</w:t>
            </w:r>
          </w:p>
          <w:p w:rsidR="003E5D64" w:rsidRPr="005420B7" w:rsidRDefault="003E5D64" w:rsidP="006517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6"/>
                <w:szCs w:val="26"/>
                <w:shd w:val="clear" w:color="auto" w:fill="FFFFFF"/>
              </w:rPr>
            </w:pPr>
            <w:r w:rsidRPr="005420B7">
              <w:rPr>
                <w:sz w:val="26"/>
                <w:szCs w:val="26"/>
                <w:shd w:val="clear" w:color="auto" w:fill="FFFFFF"/>
              </w:rPr>
              <w:t>- для педагогических работников в непрерывный трудовой стаж  входит стаж педагогической работы в образовательных учреждениях;</w:t>
            </w:r>
          </w:p>
          <w:p w:rsidR="003E5D64" w:rsidRPr="005420B7" w:rsidRDefault="003E5D64" w:rsidP="006517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6"/>
                <w:szCs w:val="26"/>
                <w:shd w:val="clear" w:color="auto" w:fill="FFFFFF"/>
              </w:rPr>
            </w:pPr>
            <w:r w:rsidRPr="005420B7">
              <w:rPr>
                <w:sz w:val="26"/>
                <w:szCs w:val="26"/>
                <w:shd w:val="clear" w:color="auto" w:fill="FFFFFF"/>
              </w:rPr>
              <w:t>- для специалистов в непрерывный трудовой стаж входит стаж работы по специальности в учреждениях образования.</w:t>
            </w:r>
          </w:p>
        </w:tc>
      </w:tr>
      <w:tr w:rsidR="003E5D64" w:rsidRPr="005420B7" w:rsidTr="003E5D64">
        <w:tc>
          <w:tcPr>
            <w:tcW w:w="576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2.1.</w:t>
            </w:r>
          </w:p>
        </w:tc>
        <w:tc>
          <w:tcPr>
            <w:tcW w:w="4635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от 3 до 5 лет</w:t>
            </w:r>
          </w:p>
        </w:tc>
        <w:tc>
          <w:tcPr>
            <w:tcW w:w="1029" w:type="dxa"/>
          </w:tcPr>
          <w:p w:rsidR="003E5D64" w:rsidRPr="005420B7" w:rsidRDefault="003E5D64" w:rsidP="003E5D6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1.0</w:t>
            </w:r>
            <w:r w:rsidR="0065179B" w:rsidRPr="005420B7"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  <w:vMerge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E5D64" w:rsidRPr="005420B7" w:rsidTr="003E5D64">
        <w:tc>
          <w:tcPr>
            <w:tcW w:w="576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2.2.</w:t>
            </w:r>
          </w:p>
        </w:tc>
        <w:tc>
          <w:tcPr>
            <w:tcW w:w="4635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от 5 до 10 лет</w:t>
            </w:r>
          </w:p>
        </w:tc>
        <w:tc>
          <w:tcPr>
            <w:tcW w:w="1029" w:type="dxa"/>
          </w:tcPr>
          <w:p w:rsidR="003E5D64" w:rsidRPr="005420B7" w:rsidRDefault="003E5D64" w:rsidP="003E5D6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</w:t>
            </w:r>
            <w:r w:rsidR="0065179B" w:rsidRPr="005420B7">
              <w:rPr>
                <w:sz w:val="26"/>
                <w:szCs w:val="26"/>
              </w:rPr>
              <w:t>10</w:t>
            </w:r>
          </w:p>
        </w:tc>
        <w:tc>
          <w:tcPr>
            <w:tcW w:w="3685" w:type="dxa"/>
            <w:vMerge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E5D64" w:rsidRPr="005420B7" w:rsidTr="003E5D64">
        <w:tc>
          <w:tcPr>
            <w:tcW w:w="576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2.3.</w:t>
            </w:r>
          </w:p>
        </w:tc>
        <w:tc>
          <w:tcPr>
            <w:tcW w:w="4635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от 10 до 15 лет</w:t>
            </w:r>
          </w:p>
        </w:tc>
        <w:tc>
          <w:tcPr>
            <w:tcW w:w="1029" w:type="dxa"/>
          </w:tcPr>
          <w:p w:rsidR="003E5D64" w:rsidRPr="005420B7" w:rsidRDefault="0065179B" w:rsidP="003E5D6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1.1</w:t>
            </w:r>
            <w:r w:rsidR="003E5D64" w:rsidRPr="005420B7"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  <w:vMerge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E5D64" w:rsidRPr="005420B7" w:rsidTr="003E5D64">
        <w:tc>
          <w:tcPr>
            <w:tcW w:w="576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2.4.</w:t>
            </w:r>
          </w:p>
        </w:tc>
        <w:tc>
          <w:tcPr>
            <w:tcW w:w="4635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свыше 15 лет</w:t>
            </w:r>
          </w:p>
        </w:tc>
        <w:tc>
          <w:tcPr>
            <w:tcW w:w="1029" w:type="dxa"/>
          </w:tcPr>
          <w:p w:rsidR="003E5D64" w:rsidRPr="005420B7" w:rsidRDefault="003E5D64" w:rsidP="003E5D6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</w:t>
            </w:r>
            <w:r w:rsidR="0065179B" w:rsidRPr="005420B7">
              <w:rPr>
                <w:sz w:val="26"/>
                <w:szCs w:val="26"/>
              </w:rPr>
              <w:t>20</w:t>
            </w:r>
          </w:p>
        </w:tc>
        <w:tc>
          <w:tcPr>
            <w:tcW w:w="3685" w:type="dxa"/>
            <w:vMerge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E5D64" w:rsidRPr="005420B7" w:rsidTr="003E5D64">
        <w:tc>
          <w:tcPr>
            <w:tcW w:w="576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3.</w:t>
            </w:r>
          </w:p>
        </w:tc>
        <w:tc>
          <w:tcPr>
            <w:tcW w:w="4635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Педагогическим  работникам, а также специалистам, служащим за наличие государственных наград, Почетного звания, ученой степени и ученого звания:</w:t>
            </w:r>
          </w:p>
        </w:tc>
        <w:tc>
          <w:tcPr>
            <w:tcW w:w="1029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3E5D64" w:rsidRPr="005420B7" w:rsidRDefault="003E5D64" w:rsidP="003E5D64">
            <w:pPr>
              <w:widowControl w:val="0"/>
              <w:suppressAutoHyphens/>
              <w:autoSpaceDE w:val="0"/>
              <w:spacing w:line="276" w:lineRule="auto"/>
              <w:rPr>
                <w:sz w:val="26"/>
                <w:szCs w:val="26"/>
              </w:rPr>
            </w:pPr>
          </w:p>
        </w:tc>
      </w:tr>
      <w:tr w:rsidR="003E5D64" w:rsidRPr="005420B7" w:rsidTr="003E5D64">
        <w:tc>
          <w:tcPr>
            <w:tcW w:w="576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3.1.</w:t>
            </w:r>
          </w:p>
        </w:tc>
        <w:tc>
          <w:tcPr>
            <w:tcW w:w="4635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 xml:space="preserve">- при наличии ученой степени доктора наук по профилю образовательной организации или педагогической деятельности </w:t>
            </w:r>
            <w:r w:rsidRPr="005420B7">
              <w:rPr>
                <w:sz w:val="26"/>
                <w:szCs w:val="26"/>
              </w:rPr>
              <w:lastRenderedPageBreak/>
              <w:t>(преподаваемых дисциплин);</w:t>
            </w:r>
          </w:p>
        </w:tc>
        <w:tc>
          <w:tcPr>
            <w:tcW w:w="1029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3685" w:type="dxa"/>
            <w:vMerge/>
          </w:tcPr>
          <w:p w:rsidR="003E5D64" w:rsidRPr="005420B7" w:rsidRDefault="003E5D64" w:rsidP="003E5D64">
            <w:pPr>
              <w:spacing w:line="276" w:lineRule="auto"/>
              <w:ind w:firstLine="708"/>
              <w:rPr>
                <w:sz w:val="26"/>
                <w:szCs w:val="26"/>
              </w:rPr>
            </w:pPr>
          </w:p>
        </w:tc>
      </w:tr>
      <w:tr w:rsidR="003E5D64" w:rsidRPr="005420B7" w:rsidTr="003E5D64">
        <w:tc>
          <w:tcPr>
            <w:tcW w:w="576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4635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при наличии ученой степени кандидата наук по профилю образовательной организации или педагогической деятельности (преподаваемых дисциплин);</w:t>
            </w:r>
          </w:p>
        </w:tc>
        <w:tc>
          <w:tcPr>
            <w:tcW w:w="1029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1.1</w:t>
            </w:r>
          </w:p>
        </w:tc>
        <w:tc>
          <w:tcPr>
            <w:tcW w:w="3685" w:type="dxa"/>
            <w:vMerge/>
          </w:tcPr>
          <w:p w:rsidR="003E5D64" w:rsidRPr="005420B7" w:rsidRDefault="003E5D64" w:rsidP="003E5D64">
            <w:pPr>
              <w:spacing w:line="276" w:lineRule="auto"/>
              <w:ind w:firstLine="708"/>
              <w:rPr>
                <w:sz w:val="26"/>
                <w:szCs w:val="26"/>
              </w:rPr>
            </w:pPr>
          </w:p>
        </w:tc>
      </w:tr>
      <w:tr w:rsidR="003E5D64" w:rsidRPr="005420B7" w:rsidTr="003E5D64">
        <w:tc>
          <w:tcPr>
            <w:tcW w:w="576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3.3.</w:t>
            </w:r>
          </w:p>
        </w:tc>
        <w:tc>
          <w:tcPr>
            <w:tcW w:w="4635" w:type="dxa"/>
          </w:tcPr>
          <w:p w:rsidR="003E5D64" w:rsidRPr="005420B7" w:rsidRDefault="003E5D64" w:rsidP="003E5D64">
            <w:pPr>
              <w:widowControl w:val="0"/>
              <w:suppressAutoHyphens/>
              <w:autoSpaceDE w:val="0"/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при наличии почетных званий  и наград Российской Федерации, СССР («Народный ...», «Заслуженный …» и др.);</w:t>
            </w:r>
          </w:p>
        </w:tc>
        <w:tc>
          <w:tcPr>
            <w:tcW w:w="1029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1.2</w:t>
            </w:r>
          </w:p>
        </w:tc>
        <w:tc>
          <w:tcPr>
            <w:tcW w:w="3685" w:type="dxa"/>
            <w:vMerge/>
          </w:tcPr>
          <w:p w:rsidR="003E5D64" w:rsidRPr="005420B7" w:rsidRDefault="003E5D64" w:rsidP="003E5D64">
            <w:pPr>
              <w:spacing w:line="276" w:lineRule="auto"/>
              <w:ind w:firstLine="708"/>
              <w:rPr>
                <w:sz w:val="26"/>
                <w:szCs w:val="26"/>
              </w:rPr>
            </w:pPr>
          </w:p>
        </w:tc>
      </w:tr>
      <w:tr w:rsidR="003E5D64" w:rsidRPr="005420B7" w:rsidTr="003E5D64">
        <w:tc>
          <w:tcPr>
            <w:tcW w:w="576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3.4.</w:t>
            </w:r>
          </w:p>
        </w:tc>
        <w:tc>
          <w:tcPr>
            <w:tcW w:w="4635" w:type="dxa"/>
          </w:tcPr>
          <w:p w:rsidR="003E5D64" w:rsidRPr="005420B7" w:rsidRDefault="003E5D64" w:rsidP="003E5D64">
            <w:pPr>
              <w:widowControl w:val="0"/>
              <w:suppressAutoHyphens/>
              <w:autoSpaceDE w:val="0"/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при наличии ведомственных наград и почетных званий.</w:t>
            </w:r>
          </w:p>
        </w:tc>
        <w:tc>
          <w:tcPr>
            <w:tcW w:w="1029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1.1</w:t>
            </w:r>
          </w:p>
        </w:tc>
        <w:tc>
          <w:tcPr>
            <w:tcW w:w="3685" w:type="dxa"/>
            <w:vMerge/>
          </w:tcPr>
          <w:p w:rsidR="003E5D64" w:rsidRPr="005420B7" w:rsidRDefault="003E5D64" w:rsidP="003E5D64">
            <w:pPr>
              <w:spacing w:line="276" w:lineRule="auto"/>
              <w:ind w:firstLine="708"/>
              <w:rPr>
                <w:sz w:val="26"/>
                <w:szCs w:val="26"/>
              </w:rPr>
            </w:pPr>
          </w:p>
        </w:tc>
      </w:tr>
      <w:tr w:rsidR="003E5D64" w:rsidRPr="005420B7" w:rsidTr="003E5D64">
        <w:tc>
          <w:tcPr>
            <w:tcW w:w="576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4.</w:t>
            </w:r>
          </w:p>
        </w:tc>
        <w:tc>
          <w:tcPr>
            <w:tcW w:w="4635" w:type="dxa"/>
          </w:tcPr>
          <w:p w:rsidR="003E5D64" w:rsidRPr="005420B7" w:rsidRDefault="003E5D64" w:rsidP="003E5D64">
            <w:pPr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Молодым специалистам (в возрасте до 30 лет), 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деятельности:</w:t>
            </w:r>
          </w:p>
        </w:tc>
        <w:tc>
          <w:tcPr>
            <w:tcW w:w="1029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3E5D64" w:rsidRPr="005420B7" w:rsidRDefault="003E5D64" w:rsidP="0065179B">
            <w:pPr>
              <w:autoSpaceDN w:val="0"/>
              <w:adjustRightInd w:val="0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Выплаты молодым специалистам устанавливаются на период первых пяти лет профессиональной деятельности в образовательных организациях со дня заключения трудового договора.</w:t>
            </w:r>
          </w:p>
          <w:p w:rsidR="003E5D64" w:rsidRPr="005420B7" w:rsidRDefault="003E5D64" w:rsidP="0065179B">
            <w:pPr>
              <w:autoSpaceDN w:val="0"/>
              <w:adjustRightInd w:val="0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Молодым специалистам, совмещавшим обучение в учебном заведении с работой в образовательной организации (при наличии соответствующих записей в трудовой книжке) и продолжившим работу в образовательной организации в качестве специалистов, выплаты устанавливаются на пять лет с даты окончания профессиональной образовательной организаций либо образовательной организации высшего образования.</w:t>
            </w:r>
          </w:p>
        </w:tc>
      </w:tr>
      <w:tr w:rsidR="003E5D64" w:rsidRPr="005420B7" w:rsidTr="003E5D64">
        <w:tc>
          <w:tcPr>
            <w:tcW w:w="576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4.1.</w:t>
            </w:r>
          </w:p>
        </w:tc>
        <w:tc>
          <w:tcPr>
            <w:tcW w:w="4635" w:type="dxa"/>
          </w:tcPr>
          <w:p w:rsidR="003E5D64" w:rsidRPr="005420B7" w:rsidRDefault="003E5D64" w:rsidP="003E5D64">
            <w:pPr>
              <w:widowControl w:val="0"/>
              <w:suppressAutoHyphens/>
              <w:autoSpaceDE w:val="0"/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с образовательной организацией, расположенной в городской местност</w:t>
            </w:r>
            <w:r w:rsidR="0065179B" w:rsidRPr="005420B7">
              <w:rPr>
                <w:sz w:val="26"/>
                <w:szCs w:val="26"/>
              </w:rPr>
              <w:t xml:space="preserve">и </w:t>
            </w:r>
          </w:p>
        </w:tc>
        <w:tc>
          <w:tcPr>
            <w:tcW w:w="1029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1.2</w:t>
            </w:r>
          </w:p>
        </w:tc>
        <w:tc>
          <w:tcPr>
            <w:tcW w:w="3685" w:type="dxa"/>
            <w:vMerge/>
          </w:tcPr>
          <w:p w:rsidR="003E5D64" w:rsidRPr="005420B7" w:rsidRDefault="003E5D64" w:rsidP="003E5D64">
            <w:pPr>
              <w:spacing w:line="276" w:lineRule="auto"/>
              <w:ind w:firstLine="708"/>
              <w:rPr>
                <w:sz w:val="26"/>
                <w:szCs w:val="26"/>
              </w:rPr>
            </w:pPr>
          </w:p>
        </w:tc>
      </w:tr>
      <w:tr w:rsidR="003E5D64" w:rsidRPr="005420B7" w:rsidTr="003E5D64">
        <w:tc>
          <w:tcPr>
            <w:tcW w:w="576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4.2.</w:t>
            </w:r>
          </w:p>
        </w:tc>
        <w:tc>
          <w:tcPr>
            <w:tcW w:w="4635" w:type="dxa"/>
          </w:tcPr>
          <w:p w:rsidR="003E5D64" w:rsidRPr="005420B7" w:rsidRDefault="003E5D64" w:rsidP="003E5D64">
            <w:pPr>
              <w:widowControl w:val="0"/>
              <w:suppressAutoHyphens/>
              <w:autoSpaceDE w:val="0"/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с образовательной организацией, расположенной в городской местности(при наличии диплома с отличием)</w:t>
            </w:r>
          </w:p>
        </w:tc>
        <w:tc>
          <w:tcPr>
            <w:tcW w:w="1029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1.25</w:t>
            </w:r>
          </w:p>
        </w:tc>
        <w:tc>
          <w:tcPr>
            <w:tcW w:w="3685" w:type="dxa"/>
            <w:vMerge/>
          </w:tcPr>
          <w:p w:rsidR="003E5D64" w:rsidRPr="005420B7" w:rsidRDefault="003E5D64" w:rsidP="003E5D64">
            <w:pPr>
              <w:spacing w:line="276" w:lineRule="auto"/>
              <w:ind w:firstLine="708"/>
              <w:rPr>
                <w:sz w:val="26"/>
                <w:szCs w:val="26"/>
              </w:rPr>
            </w:pPr>
          </w:p>
        </w:tc>
      </w:tr>
      <w:tr w:rsidR="003E5D64" w:rsidRPr="005420B7" w:rsidTr="003E5D64">
        <w:tc>
          <w:tcPr>
            <w:tcW w:w="576" w:type="dxa"/>
          </w:tcPr>
          <w:p w:rsidR="003E5D64" w:rsidRPr="005420B7" w:rsidRDefault="0065179B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5</w:t>
            </w:r>
            <w:r w:rsidR="003E5D64" w:rsidRPr="005420B7">
              <w:rPr>
                <w:sz w:val="26"/>
                <w:szCs w:val="26"/>
              </w:rPr>
              <w:t>.</w:t>
            </w:r>
          </w:p>
        </w:tc>
        <w:tc>
          <w:tcPr>
            <w:tcW w:w="4635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Учителям и другим педагогическим работникам за индивидуальное обучение на дому больных детей-хроников (при наличии соответствующего медицинского заключения).</w:t>
            </w:r>
          </w:p>
        </w:tc>
        <w:tc>
          <w:tcPr>
            <w:tcW w:w="1029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1.2</w:t>
            </w:r>
          </w:p>
        </w:tc>
        <w:tc>
          <w:tcPr>
            <w:tcW w:w="3685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E5D64" w:rsidRPr="005420B7" w:rsidTr="003E5D64">
        <w:tc>
          <w:tcPr>
            <w:tcW w:w="576" w:type="dxa"/>
          </w:tcPr>
          <w:p w:rsidR="003E5D64" w:rsidRPr="005420B7" w:rsidRDefault="0065179B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lastRenderedPageBreak/>
              <w:t>6</w:t>
            </w:r>
            <w:r w:rsidR="003E5D64" w:rsidRPr="005420B7">
              <w:rPr>
                <w:sz w:val="26"/>
                <w:szCs w:val="26"/>
              </w:rPr>
              <w:t>.</w:t>
            </w:r>
          </w:p>
        </w:tc>
        <w:tc>
          <w:tcPr>
            <w:tcW w:w="4635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Учителям и другим педагогическим работникам за дистанционное обучение детей с ограниченными возможностями здоровья, числящимися в контингенте муниципальных образовательных организаций Воронежской области (при наличии соответствующего медицинского заключения).</w:t>
            </w:r>
          </w:p>
        </w:tc>
        <w:tc>
          <w:tcPr>
            <w:tcW w:w="1029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1.2</w:t>
            </w:r>
          </w:p>
        </w:tc>
        <w:tc>
          <w:tcPr>
            <w:tcW w:w="3685" w:type="dxa"/>
          </w:tcPr>
          <w:p w:rsidR="003E5D64" w:rsidRPr="005420B7" w:rsidRDefault="003E5D64" w:rsidP="003E5D64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3E5D64" w:rsidRPr="005420B7" w:rsidRDefault="003E5D64" w:rsidP="003E5D64">
      <w:pPr>
        <w:ind w:firstLine="708"/>
        <w:rPr>
          <w:sz w:val="26"/>
          <w:szCs w:val="26"/>
        </w:rPr>
      </w:pP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5.2. При наличии нескольких оснований для установления постоянных повышающих надбавок расчет коэффициента постоянных повышающих надбавок к окладу производится по формуле:</w:t>
      </w:r>
    </w:p>
    <w:p w:rsidR="003E5D64" w:rsidRPr="005420B7" w:rsidRDefault="003E5D64" w:rsidP="003E5D64">
      <w:pPr>
        <w:ind w:firstLine="708"/>
        <w:jc w:val="both"/>
        <w:rPr>
          <w:position w:val="-12"/>
          <w:sz w:val="26"/>
          <w:szCs w:val="26"/>
        </w:rPr>
      </w:pPr>
      <w:r w:rsidRPr="005420B7">
        <w:rPr>
          <w:position w:val="-12"/>
          <w:sz w:val="26"/>
          <w:szCs w:val="26"/>
        </w:rPr>
        <w:object w:dxaOrig="2940" w:dyaOrig="360">
          <v:shape id="_x0000_i1028" type="#_x0000_t75" style="width:144.75pt;height:18pt" o:ole="">
            <v:imagedata r:id="rId14" o:title=""/>
          </v:shape>
          <o:OLEObject Type="Embed" ProgID="Equation.3" ShapeID="_x0000_i1028" DrawAspect="Content" ObjectID="_1488185965" r:id="rId15"/>
        </w:objec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5.3. Повышения окладов (должностных окладов), ставок заработной платы по вышеуказанным основаниям образуют новые размеры окладов (должностных окладов), базовых окладов (базовых должностных окладов), ставок заработной платы, применяемые при исчислении заработной платы с учетом объема работы (учебной нагрузки, педагогической работы и т.д.).</w:t>
      </w:r>
    </w:p>
    <w:p w:rsidR="003E5D64" w:rsidRPr="005420B7" w:rsidRDefault="003E5D64" w:rsidP="00594A10">
      <w:pPr>
        <w:jc w:val="both"/>
        <w:rPr>
          <w:sz w:val="26"/>
          <w:szCs w:val="26"/>
        </w:rPr>
      </w:pPr>
      <w:r w:rsidRPr="005420B7">
        <w:rPr>
          <w:sz w:val="26"/>
          <w:szCs w:val="26"/>
        </w:rPr>
        <w:t xml:space="preserve">          5.4. Особенности расчета заработной платы учителей в общеобразовательной организации.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Размер оклада (должностного оклада) учителей определяется по следующей формуле: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position w:val="-12"/>
          <w:sz w:val="26"/>
          <w:szCs w:val="26"/>
        </w:rPr>
        <w:object w:dxaOrig="1540" w:dyaOrig="360">
          <v:shape id="_x0000_i1029" type="#_x0000_t75" style="width:77.25pt;height:18pt" o:ole="">
            <v:imagedata r:id="rId16" o:title=""/>
          </v:shape>
          <o:OLEObject Type="Embed" ProgID="Equation.3" ShapeID="_x0000_i1029" DrawAspect="Content" ObjectID="_1488185966" r:id="rId17"/>
        </w:object>
      </w:r>
      <w:r w:rsidRPr="005420B7">
        <w:rPr>
          <w:b/>
          <w:bCs/>
          <w:sz w:val="26"/>
          <w:szCs w:val="26"/>
        </w:rPr>
        <w:t xml:space="preserve">, </w:t>
      </w:r>
      <w:r w:rsidRPr="005420B7">
        <w:rPr>
          <w:sz w:val="26"/>
          <w:szCs w:val="26"/>
        </w:rPr>
        <w:t>где: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Од</w:t>
      </w:r>
      <w:r w:rsidRPr="005420B7">
        <w:rPr>
          <w:sz w:val="26"/>
          <w:szCs w:val="26"/>
        </w:rPr>
        <w:t xml:space="preserve"> – оклад (должностной оклад) педагогического работника;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О</w:t>
      </w:r>
      <w:r w:rsidRPr="005420B7">
        <w:rPr>
          <w:b/>
          <w:bCs/>
          <w:sz w:val="26"/>
          <w:szCs w:val="26"/>
          <w:vertAlign w:val="subscript"/>
        </w:rPr>
        <w:t>аз</w:t>
      </w:r>
      <w:r w:rsidRPr="005420B7">
        <w:rPr>
          <w:sz w:val="26"/>
          <w:szCs w:val="26"/>
        </w:rPr>
        <w:t xml:space="preserve"> – оплата за аудиторную занятость;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О</w:t>
      </w:r>
      <w:r w:rsidRPr="005420B7">
        <w:rPr>
          <w:b/>
          <w:bCs/>
          <w:sz w:val="26"/>
          <w:szCs w:val="26"/>
          <w:vertAlign w:val="subscript"/>
        </w:rPr>
        <w:t>наз</w:t>
      </w:r>
      <w:r w:rsidRPr="005420B7">
        <w:rPr>
          <w:sz w:val="26"/>
          <w:szCs w:val="26"/>
        </w:rPr>
        <w:t xml:space="preserve">– оплата за неаудиторную занятость. </w:t>
      </w:r>
    </w:p>
    <w:p w:rsidR="00594A10" w:rsidRPr="005420B7" w:rsidRDefault="00594A10" w:rsidP="00594A10">
      <w:pPr>
        <w:ind w:firstLine="851"/>
        <w:jc w:val="both"/>
        <w:rPr>
          <w:sz w:val="26"/>
          <w:szCs w:val="26"/>
        </w:rPr>
      </w:pPr>
    </w:p>
    <w:p w:rsidR="003E5D64" w:rsidRPr="005420B7" w:rsidRDefault="003E5D64" w:rsidP="00594A10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5.4.1.Расчёт заработной платы учителей на основе окладов по ПКГ.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Размер оплаты за аудиторную занятость учителей определяется по следующей формуле:</w:t>
      </w:r>
    </w:p>
    <w:p w:rsidR="003E5D64" w:rsidRPr="005420B7" w:rsidRDefault="003E5D64" w:rsidP="00594A10">
      <w:pPr>
        <w:ind w:firstLine="708"/>
        <w:jc w:val="both"/>
        <w:rPr>
          <w:sz w:val="26"/>
          <w:szCs w:val="26"/>
        </w:rPr>
      </w:pPr>
    </w:p>
    <w:p w:rsidR="003E5D64" w:rsidRPr="005420B7" w:rsidRDefault="003E5D64" w:rsidP="00594A10">
      <w:pPr>
        <w:ind w:firstLine="708"/>
        <w:jc w:val="both"/>
        <w:rPr>
          <w:sz w:val="26"/>
          <w:szCs w:val="26"/>
        </w:rPr>
      </w:pPr>
      <w:r w:rsidRPr="005420B7">
        <w:rPr>
          <w:position w:val="-24"/>
          <w:sz w:val="26"/>
          <w:szCs w:val="26"/>
        </w:rPr>
        <w:object w:dxaOrig="3420" w:dyaOrig="640">
          <v:shape id="_x0000_i1030" type="#_x0000_t75" style="width:168.75pt;height:32.25pt" o:ole="">
            <v:imagedata r:id="rId18" o:title=""/>
          </v:shape>
          <o:OLEObject Type="Embed" ProgID="Equation.3" ShapeID="_x0000_i1030" DrawAspect="Content" ObjectID="_1488185967" r:id="rId19"/>
        </w:object>
      </w:r>
      <w:r w:rsidRPr="005420B7">
        <w:rPr>
          <w:sz w:val="26"/>
          <w:szCs w:val="26"/>
        </w:rPr>
        <w:t xml:space="preserve"> , где: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Б</w:t>
      </w:r>
      <w:r w:rsidRPr="005420B7">
        <w:rPr>
          <w:sz w:val="26"/>
          <w:szCs w:val="26"/>
        </w:rPr>
        <w:t>– оклад по ПКГ (Приложение 6 к настоящему приказу);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К</w:t>
      </w:r>
      <w:r w:rsidRPr="005420B7">
        <w:rPr>
          <w:b/>
          <w:bCs/>
          <w:sz w:val="26"/>
          <w:szCs w:val="26"/>
          <w:vertAlign w:val="subscript"/>
        </w:rPr>
        <w:t>с</w:t>
      </w:r>
      <w:r w:rsidRPr="005420B7">
        <w:rPr>
          <w:sz w:val="26"/>
          <w:szCs w:val="26"/>
        </w:rPr>
        <w:t xml:space="preserve"> - коэффициент удорожания по местонахождению общеобразовательной орг</w:t>
      </w:r>
      <w:r w:rsidR="00594A10" w:rsidRPr="005420B7">
        <w:rPr>
          <w:sz w:val="26"/>
          <w:szCs w:val="26"/>
        </w:rPr>
        <w:t>анизации (город - 1</w:t>
      </w:r>
      <w:r w:rsidRPr="005420B7">
        <w:rPr>
          <w:sz w:val="26"/>
          <w:szCs w:val="26"/>
        </w:rPr>
        <w:t>);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К</w:t>
      </w:r>
      <w:r w:rsidRPr="005420B7">
        <w:rPr>
          <w:b/>
          <w:bCs/>
          <w:sz w:val="26"/>
          <w:szCs w:val="26"/>
          <w:vertAlign w:val="subscript"/>
        </w:rPr>
        <w:t>н</w:t>
      </w:r>
      <w:r w:rsidRPr="005420B7">
        <w:rPr>
          <w:sz w:val="26"/>
          <w:szCs w:val="26"/>
        </w:rPr>
        <w:t xml:space="preserve"> – коэффициент постоянных повышающих надбавок к окладу (должностному окладу), ставке заработной платы в зависимости от специфики и особенностей труда (Таблица 1).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Фн</w:t>
      </w:r>
      <w:r w:rsidRPr="005420B7">
        <w:rPr>
          <w:sz w:val="26"/>
          <w:szCs w:val="26"/>
        </w:rPr>
        <w:t xml:space="preserve"> - фактическая учебная нагрузка в неделю;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Нчс</w:t>
      </w:r>
      <w:r w:rsidRPr="005420B7">
        <w:rPr>
          <w:sz w:val="26"/>
          <w:szCs w:val="26"/>
        </w:rPr>
        <w:t xml:space="preserve"> - норма часов педагогической работы в неделю за ставку заработной платы;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Кпр</w:t>
      </w:r>
      <w:r w:rsidRPr="005420B7">
        <w:rPr>
          <w:sz w:val="26"/>
          <w:szCs w:val="26"/>
        </w:rPr>
        <w:t xml:space="preserve"> - коэффициент, учитывающий особенности обучения предметам, устанавливается следующим образом (Таблица 2):</w:t>
      </w:r>
      <w:r w:rsidRPr="005420B7">
        <w:rPr>
          <w:sz w:val="26"/>
          <w:szCs w:val="26"/>
        </w:rPr>
        <w:tab/>
      </w:r>
    </w:p>
    <w:p w:rsidR="00735325" w:rsidRDefault="00735325" w:rsidP="003E5D64">
      <w:pPr>
        <w:spacing w:line="360" w:lineRule="auto"/>
        <w:ind w:firstLine="708"/>
        <w:jc w:val="right"/>
        <w:rPr>
          <w:sz w:val="26"/>
          <w:szCs w:val="26"/>
        </w:rPr>
      </w:pPr>
    </w:p>
    <w:p w:rsidR="00735325" w:rsidRDefault="00735325" w:rsidP="003E5D64">
      <w:pPr>
        <w:spacing w:line="360" w:lineRule="auto"/>
        <w:ind w:firstLine="708"/>
        <w:jc w:val="right"/>
        <w:rPr>
          <w:sz w:val="26"/>
          <w:szCs w:val="26"/>
        </w:rPr>
      </w:pPr>
    </w:p>
    <w:p w:rsidR="00735325" w:rsidRDefault="00735325" w:rsidP="003E5D64">
      <w:pPr>
        <w:spacing w:line="360" w:lineRule="auto"/>
        <w:ind w:firstLine="708"/>
        <w:jc w:val="right"/>
        <w:rPr>
          <w:sz w:val="26"/>
          <w:szCs w:val="26"/>
        </w:rPr>
      </w:pPr>
    </w:p>
    <w:p w:rsidR="003E5D64" w:rsidRPr="005420B7" w:rsidRDefault="003E5D64" w:rsidP="003E5D64">
      <w:pPr>
        <w:spacing w:line="360" w:lineRule="auto"/>
        <w:ind w:firstLine="708"/>
        <w:jc w:val="right"/>
        <w:rPr>
          <w:sz w:val="26"/>
          <w:szCs w:val="26"/>
        </w:rPr>
      </w:pPr>
      <w:r w:rsidRPr="005420B7">
        <w:rPr>
          <w:sz w:val="26"/>
          <w:szCs w:val="26"/>
        </w:rPr>
        <w:t>Таблица 2.</w:t>
      </w:r>
    </w:p>
    <w:tbl>
      <w:tblPr>
        <w:tblW w:w="9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6804"/>
        <w:gridCol w:w="2410"/>
      </w:tblGrid>
      <w:tr w:rsidR="003E5D64" w:rsidRPr="005420B7" w:rsidTr="003E5D64">
        <w:trPr>
          <w:trHeight w:val="1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D64" w:rsidRPr="005420B7" w:rsidRDefault="003E5D64" w:rsidP="003E5D6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0B7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D64" w:rsidRPr="005420B7" w:rsidRDefault="003E5D64" w:rsidP="003E5D6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0B7">
              <w:rPr>
                <w:b/>
                <w:bCs/>
                <w:sz w:val="26"/>
                <w:szCs w:val="26"/>
              </w:rPr>
              <w:t>Сумма баллов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D64" w:rsidRPr="005420B7" w:rsidRDefault="003E5D64" w:rsidP="003E5D6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0B7">
              <w:rPr>
                <w:b/>
                <w:bCs/>
                <w:sz w:val="26"/>
                <w:szCs w:val="26"/>
              </w:rPr>
              <w:t>Значение коэффициента</w:t>
            </w:r>
          </w:p>
        </w:tc>
      </w:tr>
      <w:tr w:rsidR="003E5D64" w:rsidRPr="005420B7" w:rsidTr="003E5D64">
        <w:trPr>
          <w:trHeight w:val="1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Если сумма баллов особенности предмета больше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1,15</w:t>
            </w:r>
          </w:p>
        </w:tc>
      </w:tr>
      <w:tr w:rsidR="003E5D64" w:rsidRPr="005420B7" w:rsidTr="003E5D64">
        <w:trPr>
          <w:trHeight w:val="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Если сумма баллов особенности предмета не больше 3, но больше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1,10</w:t>
            </w:r>
          </w:p>
        </w:tc>
      </w:tr>
      <w:tr w:rsidR="003E5D64" w:rsidRPr="005420B7" w:rsidTr="003E5D64">
        <w:trPr>
          <w:trHeight w:val="1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Если сумма баллов особенности предмета не больше 2, но больше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1,05</w:t>
            </w:r>
          </w:p>
        </w:tc>
      </w:tr>
      <w:tr w:rsidR="003E5D64" w:rsidRPr="005420B7" w:rsidTr="003E5D64">
        <w:trPr>
          <w:trHeight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Если сумма баллов особенности предмета не больше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1,00</w:t>
            </w:r>
          </w:p>
        </w:tc>
      </w:tr>
    </w:tbl>
    <w:p w:rsidR="003E5D64" w:rsidRPr="005420B7" w:rsidRDefault="003E5D64" w:rsidP="000B6ED5">
      <w:pPr>
        <w:shd w:val="clear" w:color="auto" w:fill="FFFFFF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Кпр</w:t>
      </w:r>
      <w:r w:rsidRPr="005420B7">
        <w:rPr>
          <w:sz w:val="26"/>
          <w:szCs w:val="26"/>
        </w:rPr>
        <w:t xml:space="preserve"> вычисляется исходя из суммы баллов особенности предмета (Таблица 3).</w:t>
      </w:r>
    </w:p>
    <w:p w:rsidR="003E5D64" w:rsidRPr="005420B7" w:rsidRDefault="003E5D64" w:rsidP="003E5D64">
      <w:pPr>
        <w:jc w:val="right"/>
        <w:rPr>
          <w:sz w:val="26"/>
          <w:szCs w:val="26"/>
        </w:rPr>
      </w:pPr>
      <w:r w:rsidRPr="005420B7">
        <w:rPr>
          <w:sz w:val="26"/>
          <w:szCs w:val="26"/>
        </w:rPr>
        <w:t>Таблица 3.</w:t>
      </w:r>
    </w:p>
    <w:p w:rsidR="003E5D64" w:rsidRPr="005420B7" w:rsidRDefault="003E5D64" w:rsidP="003E5D64">
      <w:pPr>
        <w:shd w:val="clear" w:color="auto" w:fill="FFFFFF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5420B7">
        <w:rPr>
          <w:b/>
          <w:bCs/>
          <w:sz w:val="26"/>
          <w:szCs w:val="26"/>
        </w:rPr>
        <w:t>Расчёт коэффициента за особенность предмета (Кпр)</w:t>
      </w:r>
    </w:p>
    <w:p w:rsidR="003E5D64" w:rsidRPr="005420B7" w:rsidRDefault="003E5D64" w:rsidP="003E5D64">
      <w:pPr>
        <w:shd w:val="clear" w:color="auto" w:fill="FFFFFF"/>
        <w:autoSpaceDN w:val="0"/>
        <w:adjustRightInd w:val="0"/>
        <w:ind w:firstLine="567"/>
        <w:jc w:val="center"/>
        <w:rPr>
          <w:sz w:val="26"/>
          <w:szCs w:val="26"/>
        </w:rPr>
      </w:pPr>
    </w:p>
    <w:tbl>
      <w:tblPr>
        <w:tblW w:w="9782" w:type="dxa"/>
        <w:tblLook w:val="0000"/>
      </w:tblPr>
      <w:tblGrid>
        <w:gridCol w:w="588"/>
        <w:gridCol w:w="3969"/>
        <w:gridCol w:w="727"/>
        <w:gridCol w:w="691"/>
        <w:gridCol w:w="567"/>
        <w:gridCol w:w="567"/>
        <w:gridCol w:w="530"/>
        <w:gridCol w:w="628"/>
        <w:gridCol w:w="708"/>
        <w:gridCol w:w="851"/>
      </w:tblGrid>
      <w:tr w:rsidR="003E5D64" w:rsidRPr="005420B7" w:rsidTr="003E5D64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E5D64" w:rsidRPr="005420B7" w:rsidRDefault="003E5D64" w:rsidP="003E5D6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0B7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3E5D64" w:rsidRPr="005420B7" w:rsidRDefault="003E5D64" w:rsidP="003E5D6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E5D64" w:rsidRPr="005420B7" w:rsidRDefault="003E5D64" w:rsidP="003E5D6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0B7">
              <w:rPr>
                <w:b/>
                <w:bCs/>
                <w:sz w:val="26"/>
                <w:szCs w:val="26"/>
              </w:rPr>
              <w:t>Предметы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0B7">
              <w:rPr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textDirection w:val="btLr"/>
          </w:tcPr>
          <w:p w:rsidR="003E5D64" w:rsidRPr="005420B7" w:rsidRDefault="003E5D64" w:rsidP="003E5D64">
            <w:pPr>
              <w:rPr>
                <w:b/>
                <w:bCs/>
                <w:sz w:val="26"/>
                <w:szCs w:val="26"/>
              </w:rPr>
            </w:pPr>
            <w:r w:rsidRPr="005420B7">
              <w:rPr>
                <w:b/>
                <w:bCs/>
                <w:sz w:val="26"/>
                <w:szCs w:val="26"/>
              </w:rPr>
              <w:t>Сумма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3E5D64" w:rsidRPr="005420B7" w:rsidRDefault="003E5D64" w:rsidP="003E5D64">
            <w:pPr>
              <w:rPr>
                <w:b/>
                <w:bCs/>
                <w:sz w:val="26"/>
                <w:szCs w:val="26"/>
              </w:rPr>
            </w:pPr>
            <w:r w:rsidRPr="005420B7">
              <w:rPr>
                <w:b/>
                <w:bCs/>
                <w:sz w:val="26"/>
                <w:szCs w:val="26"/>
              </w:rPr>
              <w:t xml:space="preserve"> Значение Кпр</w:t>
            </w:r>
          </w:p>
        </w:tc>
      </w:tr>
      <w:tr w:rsidR="003E5D64" w:rsidRPr="005420B7" w:rsidTr="003E5D64">
        <w:trPr>
          <w:trHeight w:val="189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64" w:rsidRPr="005420B7" w:rsidRDefault="003E5D64" w:rsidP="003E5D6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E5D64" w:rsidRPr="005420B7" w:rsidRDefault="003E5D64" w:rsidP="003E5D64">
            <w:pPr>
              <w:ind w:left="113"/>
              <w:rPr>
                <w:b/>
                <w:bCs/>
                <w:sz w:val="26"/>
                <w:szCs w:val="26"/>
              </w:rPr>
            </w:pPr>
            <w:r w:rsidRPr="005420B7">
              <w:rPr>
                <w:b/>
                <w:bCs/>
                <w:sz w:val="26"/>
                <w:szCs w:val="26"/>
              </w:rPr>
              <w:t>ЕГЭ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E5D64" w:rsidRPr="005420B7" w:rsidRDefault="003E5D64" w:rsidP="003E5D64">
            <w:pPr>
              <w:rPr>
                <w:b/>
                <w:bCs/>
                <w:sz w:val="26"/>
                <w:szCs w:val="26"/>
              </w:rPr>
            </w:pPr>
            <w:r w:rsidRPr="005420B7">
              <w:rPr>
                <w:b/>
                <w:bCs/>
                <w:sz w:val="26"/>
                <w:szCs w:val="26"/>
              </w:rPr>
              <w:t>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E5D64" w:rsidRPr="005420B7" w:rsidRDefault="003E5D64" w:rsidP="003E5D64">
            <w:pPr>
              <w:rPr>
                <w:b/>
                <w:bCs/>
                <w:sz w:val="26"/>
                <w:szCs w:val="26"/>
              </w:rPr>
            </w:pPr>
            <w:r w:rsidRPr="005420B7">
              <w:rPr>
                <w:b/>
                <w:bCs/>
                <w:sz w:val="26"/>
                <w:szCs w:val="26"/>
              </w:rPr>
              <w:t>Лабораторные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E5D64" w:rsidRPr="005420B7" w:rsidRDefault="003E5D64" w:rsidP="003E5D64">
            <w:pPr>
              <w:ind w:left="113"/>
              <w:rPr>
                <w:b/>
                <w:bCs/>
                <w:sz w:val="26"/>
                <w:szCs w:val="26"/>
              </w:rPr>
            </w:pPr>
            <w:r w:rsidRPr="005420B7">
              <w:rPr>
                <w:b/>
                <w:bCs/>
                <w:sz w:val="26"/>
                <w:szCs w:val="26"/>
              </w:rPr>
              <w:t>Условия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E5D64" w:rsidRPr="005420B7" w:rsidRDefault="003E5D64" w:rsidP="003E5D64">
            <w:pPr>
              <w:ind w:left="113"/>
              <w:rPr>
                <w:b/>
                <w:bCs/>
                <w:sz w:val="26"/>
                <w:szCs w:val="26"/>
              </w:rPr>
            </w:pPr>
            <w:r w:rsidRPr="005420B7">
              <w:rPr>
                <w:b/>
                <w:bCs/>
                <w:sz w:val="26"/>
                <w:szCs w:val="26"/>
              </w:rPr>
              <w:t>Тетради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</w:tcPr>
          <w:p w:rsidR="003E5D64" w:rsidRPr="005420B7" w:rsidRDefault="003E5D64" w:rsidP="003E5D64">
            <w:pPr>
              <w:rPr>
                <w:b/>
                <w:bCs/>
                <w:sz w:val="26"/>
                <w:szCs w:val="26"/>
              </w:rPr>
            </w:pPr>
            <w:r w:rsidRPr="005420B7">
              <w:rPr>
                <w:b/>
                <w:bCs/>
                <w:sz w:val="26"/>
                <w:szCs w:val="26"/>
              </w:rPr>
              <w:t>ТБ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</w:p>
        </w:tc>
      </w:tr>
      <w:tr w:rsidR="003E5D64" w:rsidRPr="005420B7" w:rsidTr="003E5D64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Начальная школа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18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hanging="9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1,1</w:t>
            </w:r>
          </w:p>
        </w:tc>
      </w:tr>
      <w:tr w:rsidR="003E5D64" w:rsidRPr="005420B7" w:rsidTr="003E5D64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Русский язык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18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hanging="9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1,15</w:t>
            </w:r>
          </w:p>
        </w:tc>
      </w:tr>
      <w:tr w:rsidR="003E5D64" w:rsidRPr="005420B7" w:rsidTr="003E5D64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Литература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18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hanging="9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1,1</w:t>
            </w:r>
          </w:p>
        </w:tc>
      </w:tr>
      <w:tr w:rsidR="003E5D64" w:rsidRPr="005420B7" w:rsidTr="003E5D64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18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hanging="9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1,1</w:t>
            </w:r>
          </w:p>
        </w:tc>
      </w:tr>
      <w:tr w:rsidR="003E5D64" w:rsidRPr="005420B7" w:rsidTr="003E5D64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Математика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18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hanging="9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1,15</w:t>
            </w:r>
          </w:p>
        </w:tc>
      </w:tr>
      <w:tr w:rsidR="003E5D64" w:rsidRPr="005420B7" w:rsidTr="003E5D64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История, обществознание, экономика, право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18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hanging="9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1,1</w:t>
            </w:r>
          </w:p>
        </w:tc>
      </w:tr>
      <w:tr w:rsidR="003E5D64" w:rsidRPr="005420B7" w:rsidTr="003E5D64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Естествознание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18"/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hanging="9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1,05</w:t>
            </w:r>
          </w:p>
        </w:tc>
      </w:tr>
      <w:tr w:rsidR="003E5D64" w:rsidRPr="005420B7" w:rsidTr="003E5D64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География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18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hanging="9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1,1</w:t>
            </w:r>
          </w:p>
        </w:tc>
      </w:tr>
      <w:tr w:rsidR="003E5D64" w:rsidRPr="005420B7" w:rsidTr="003E5D64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9.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Физика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18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hanging="9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1,15</w:t>
            </w:r>
          </w:p>
        </w:tc>
      </w:tr>
      <w:tr w:rsidR="003E5D64" w:rsidRPr="005420B7" w:rsidTr="003E5D64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10.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Химия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18"/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hanging="9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1,15</w:t>
            </w:r>
          </w:p>
        </w:tc>
      </w:tr>
      <w:tr w:rsidR="003E5D64" w:rsidRPr="005420B7" w:rsidTr="003E5D64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18"/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hanging="9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1,1</w:t>
            </w:r>
          </w:p>
        </w:tc>
      </w:tr>
      <w:tr w:rsidR="003E5D64" w:rsidRPr="005420B7" w:rsidTr="003E5D64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18"/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hanging="9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1,15</w:t>
            </w:r>
          </w:p>
        </w:tc>
      </w:tr>
      <w:tr w:rsidR="003E5D64" w:rsidRPr="005420B7" w:rsidTr="003E5D64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Изобразительное искусство, МХК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18"/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hanging="9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</w:tr>
      <w:tr w:rsidR="003E5D64" w:rsidRPr="005420B7" w:rsidTr="003E5D64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Черчение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18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hanging="9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1,05</w:t>
            </w:r>
          </w:p>
        </w:tc>
      </w:tr>
      <w:tr w:rsidR="003E5D64" w:rsidRPr="005420B7" w:rsidTr="003E5D64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Технология, трудовое обучение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18"/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hanging="9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1,05</w:t>
            </w:r>
          </w:p>
        </w:tc>
      </w:tr>
      <w:tr w:rsidR="003E5D64" w:rsidRPr="005420B7" w:rsidTr="003E5D64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18"/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hanging="9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1,05</w:t>
            </w:r>
          </w:p>
        </w:tc>
      </w:tr>
      <w:tr w:rsidR="003E5D64" w:rsidRPr="005420B7" w:rsidTr="003E5D64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Музыка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45"/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firstLine="18"/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ind w:hanging="9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</w:tr>
      <w:tr w:rsidR="00045414" w:rsidRPr="005420B7" w:rsidTr="003E5D64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4" w:rsidRPr="005420B7" w:rsidRDefault="0004541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КО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3E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0E68E9">
            <w:pPr>
              <w:ind w:firstLine="45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0E68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0E68E9">
            <w:pPr>
              <w:ind w:firstLine="45"/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0E68E9">
            <w:pPr>
              <w:ind w:firstLine="18"/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0E68E9">
            <w:pPr>
              <w:ind w:hanging="9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0E68E9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0E68E9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</w:tr>
      <w:tr w:rsidR="00045414" w:rsidRPr="005420B7" w:rsidTr="003E5D64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4" w:rsidRPr="005420B7" w:rsidRDefault="0004541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19.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ИИД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3E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0E68E9">
            <w:pPr>
              <w:ind w:firstLine="45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0E68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0E68E9">
            <w:pPr>
              <w:ind w:firstLine="45"/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0E68E9">
            <w:pPr>
              <w:ind w:firstLine="18"/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0E68E9">
            <w:pPr>
              <w:ind w:hanging="9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0E68E9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0E68E9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</w:tr>
      <w:tr w:rsidR="00045414" w:rsidRPr="005420B7" w:rsidTr="003E5D64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4" w:rsidRPr="005420B7" w:rsidRDefault="0004541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Элективные курсы (предметы)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3E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0E68E9">
            <w:pPr>
              <w:ind w:firstLine="45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0E68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0E68E9">
            <w:pPr>
              <w:ind w:firstLine="45"/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0E68E9">
            <w:pPr>
              <w:ind w:firstLine="18"/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0E68E9">
            <w:pPr>
              <w:ind w:hanging="9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0E68E9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0E68E9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</w:tr>
      <w:tr w:rsidR="00045414" w:rsidRPr="005420B7" w:rsidTr="003E5D64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4" w:rsidRPr="005420B7" w:rsidRDefault="0004541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21.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ОБЖ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3E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3E5D64">
            <w:pPr>
              <w:ind w:firstLine="45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3E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3E5D64">
            <w:pPr>
              <w:ind w:firstLine="45"/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3E5D64">
            <w:pPr>
              <w:ind w:firstLine="18"/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3E5D64">
            <w:pPr>
              <w:ind w:hanging="9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414" w:rsidRPr="005420B7" w:rsidRDefault="0004541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</w:tr>
    </w:tbl>
    <w:p w:rsidR="003E5D64" w:rsidRPr="005420B7" w:rsidRDefault="003E5D64" w:rsidP="003E5D64">
      <w:pPr>
        <w:shd w:val="clear" w:color="auto" w:fill="FFFFFF"/>
        <w:autoSpaceDN w:val="0"/>
        <w:adjustRightInd w:val="0"/>
        <w:rPr>
          <w:sz w:val="26"/>
          <w:szCs w:val="26"/>
        </w:rPr>
      </w:pP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где показатели особенности предметов могут иметь следующие значения: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ЕГЭ</w:t>
      </w:r>
      <w:r w:rsidRPr="005420B7">
        <w:rPr>
          <w:sz w:val="26"/>
          <w:szCs w:val="26"/>
        </w:rPr>
        <w:t xml:space="preserve"> - участие предмета в ЕГЭ (2 - обязательный, 1 - по выбору, 0 - нет);</w:t>
      </w:r>
    </w:p>
    <w:p w:rsidR="003E5D64" w:rsidRPr="005420B7" w:rsidRDefault="003E5D64" w:rsidP="00594A10">
      <w:pPr>
        <w:ind w:firstLine="851"/>
        <w:jc w:val="both"/>
        <w:rPr>
          <w:spacing w:val="-4"/>
          <w:sz w:val="26"/>
          <w:szCs w:val="26"/>
        </w:rPr>
      </w:pPr>
      <w:r w:rsidRPr="005420B7">
        <w:rPr>
          <w:b/>
          <w:bCs/>
          <w:spacing w:val="-4"/>
          <w:sz w:val="26"/>
          <w:szCs w:val="26"/>
        </w:rPr>
        <w:t>Подготовка</w:t>
      </w:r>
      <w:r w:rsidRPr="005420B7">
        <w:rPr>
          <w:spacing w:val="-4"/>
          <w:sz w:val="26"/>
          <w:szCs w:val="26"/>
        </w:rPr>
        <w:t xml:space="preserve"> - сложность подготовки к занятиям (большая информативная емкость предмета, обновление содержания, большое количество источников, изготовление дидактических и инструктивно-методических материалов) (1;0,5);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Лабораторные</w:t>
      </w:r>
      <w:r w:rsidRPr="005420B7">
        <w:rPr>
          <w:sz w:val="26"/>
          <w:szCs w:val="26"/>
        </w:rPr>
        <w:t xml:space="preserve"> - требуется подготовка лабораторного и демонстрационного оборудования (1;0);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Условия</w:t>
      </w:r>
      <w:r w:rsidRPr="005420B7">
        <w:rPr>
          <w:sz w:val="26"/>
          <w:szCs w:val="26"/>
        </w:rPr>
        <w:t xml:space="preserve"> - неблагоприятные условия труда педагога (химия, информатика (1;0));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Тетради</w:t>
      </w:r>
      <w:r w:rsidRPr="005420B7">
        <w:rPr>
          <w:sz w:val="26"/>
          <w:szCs w:val="26"/>
        </w:rPr>
        <w:t xml:space="preserve"> - проверка тетрадей (2- проверка высокой трудоемкости, 1 - проверка средней трудоемкости, 0 - не требуется);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ТБ</w:t>
      </w:r>
      <w:r w:rsidRPr="005420B7">
        <w:rPr>
          <w:sz w:val="26"/>
          <w:szCs w:val="26"/>
        </w:rPr>
        <w:t xml:space="preserve"> - особые требования по охране труда и здоровья обучающихся (1;0).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С учетом специфики основной общеобразовательной программы общеобразовательной организации в расчёт коэффициента особенности предмета могут быть введены как другие учебные предметы (курсы, учебные модули), так и дополнительные показатели (проведение учителем консультаций, дополнительных занятий с обучающимися, реализация проектов  и др).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Числовые значения показателей особенностей предметов в общеобразовательной организации устанавливаются самостоятельно руководителем с учетом мнения профсоюзного комитета или другого представительного органа  общеобразовательной организации, наделенного соответствующими полномочиями.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Размер оплаты за фактическую учебную нагрузку учителя рассчитывается по каждому предмету и ступени отдельно, полученные значения суммируются.</w:t>
      </w:r>
    </w:p>
    <w:p w:rsidR="003E5D64" w:rsidRPr="005420B7" w:rsidRDefault="003E5D64" w:rsidP="00594A10">
      <w:pPr>
        <w:ind w:firstLine="851"/>
        <w:jc w:val="both"/>
        <w:rPr>
          <w:spacing w:val="-4"/>
          <w:sz w:val="26"/>
          <w:szCs w:val="26"/>
        </w:rPr>
      </w:pPr>
      <w:r w:rsidRPr="005420B7">
        <w:rPr>
          <w:spacing w:val="-4"/>
          <w:sz w:val="26"/>
          <w:szCs w:val="26"/>
        </w:rPr>
        <w:t>В пределах фонда оплаты труда в общеобразовательных организациях учителям  могут быть установлены дополнительные коэффициенты за работу в профильных классах и группах (в том числе при реализации индивидуальных учебных планов), за дистанционное обучение и др.</w:t>
      </w:r>
    </w:p>
    <w:p w:rsidR="003E5D64" w:rsidRPr="005420B7" w:rsidRDefault="003E5D64" w:rsidP="00594A10">
      <w:pPr>
        <w:shd w:val="clear" w:color="auto" w:fill="FFFFFF"/>
        <w:autoSpaceDN w:val="0"/>
        <w:adjustRightInd w:val="0"/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 xml:space="preserve">К </w:t>
      </w:r>
      <w:r w:rsidRPr="005420B7">
        <w:rPr>
          <w:sz w:val="26"/>
          <w:szCs w:val="26"/>
        </w:rPr>
        <w:t xml:space="preserve">- индивидуальный коэффициент для общеобразовательной организации ,  который рассчитывается по формуле </w:t>
      </w:r>
    </w:p>
    <w:p w:rsidR="003E5D64" w:rsidRPr="005420B7" w:rsidRDefault="003E5D64" w:rsidP="00594A10">
      <w:pPr>
        <w:shd w:val="clear" w:color="auto" w:fill="FFFFFF"/>
        <w:autoSpaceDN w:val="0"/>
        <w:adjustRightInd w:val="0"/>
        <w:ind w:firstLine="851"/>
        <w:rPr>
          <w:sz w:val="26"/>
          <w:szCs w:val="26"/>
        </w:rPr>
      </w:pPr>
      <w:r w:rsidRPr="005420B7">
        <w:rPr>
          <w:position w:val="-32"/>
          <w:sz w:val="26"/>
          <w:szCs w:val="26"/>
        </w:rPr>
        <w:object w:dxaOrig="1340" w:dyaOrig="720">
          <v:shape id="_x0000_i1031" type="#_x0000_t75" style="width:66pt;height:36pt" o:ole="">
            <v:imagedata r:id="rId20" o:title=""/>
          </v:shape>
          <o:OLEObject Type="Embed" ProgID="Equation.3" ShapeID="_x0000_i1031" DrawAspect="Content" ObjectID="_1488185968" r:id="rId21"/>
        </w:object>
      </w:r>
      <w:r w:rsidRPr="005420B7">
        <w:rPr>
          <w:sz w:val="26"/>
          <w:szCs w:val="26"/>
        </w:rPr>
        <w:t xml:space="preserve">, где: </w:t>
      </w:r>
    </w:p>
    <w:p w:rsidR="003E5D64" w:rsidRPr="005420B7" w:rsidRDefault="003E5D64" w:rsidP="00594A10">
      <w:pPr>
        <w:shd w:val="clear" w:color="auto" w:fill="FFFFFF"/>
        <w:autoSpaceDN w:val="0"/>
        <w:adjustRightInd w:val="0"/>
        <w:ind w:firstLine="851"/>
        <w:rPr>
          <w:sz w:val="26"/>
          <w:szCs w:val="26"/>
        </w:rPr>
      </w:pPr>
      <w:r w:rsidRPr="005420B7">
        <w:rPr>
          <w:b/>
          <w:bCs/>
          <w:i/>
          <w:iCs/>
          <w:sz w:val="26"/>
          <w:szCs w:val="26"/>
        </w:rPr>
        <w:t>ФОТ</w:t>
      </w:r>
      <w:r w:rsidRPr="005420B7">
        <w:rPr>
          <w:b/>
          <w:bCs/>
          <w:i/>
          <w:iCs/>
          <w:sz w:val="26"/>
          <w:szCs w:val="26"/>
          <w:vertAlign w:val="subscript"/>
        </w:rPr>
        <w:t>аз</w:t>
      </w:r>
      <w:r w:rsidRPr="005420B7">
        <w:rPr>
          <w:sz w:val="26"/>
          <w:szCs w:val="26"/>
        </w:rPr>
        <w:t xml:space="preserve"> – фонд оплаты труда за аудиторную занятость, полученный при распределении фонда оплаты труда общеобразовательной организации;</w:t>
      </w:r>
    </w:p>
    <w:p w:rsidR="003E5D64" w:rsidRPr="005420B7" w:rsidRDefault="003E5D64" w:rsidP="00594A10">
      <w:pPr>
        <w:shd w:val="clear" w:color="auto" w:fill="FFFFFF"/>
        <w:autoSpaceDN w:val="0"/>
        <w:adjustRightInd w:val="0"/>
        <w:ind w:firstLine="851"/>
        <w:rPr>
          <w:sz w:val="26"/>
          <w:szCs w:val="26"/>
        </w:rPr>
      </w:pPr>
      <w:r w:rsidRPr="005420B7">
        <w:rPr>
          <w:b/>
          <w:bCs/>
          <w:i/>
          <w:iCs/>
          <w:sz w:val="26"/>
          <w:szCs w:val="26"/>
        </w:rPr>
        <w:t>ФОТ</w:t>
      </w:r>
      <w:r w:rsidRPr="005420B7">
        <w:rPr>
          <w:b/>
          <w:bCs/>
          <w:i/>
          <w:iCs/>
          <w:sz w:val="26"/>
          <w:szCs w:val="26"/>
          <w:vertAlign w:val="subscript"/>
        </w:rPr>
        <w:t>азф</w:t>
      </w:r>
      <w:r w:rsidRPr="005420B7">
        <w:rPr>
          <w:sz w:val="26"/>
          <w:szCs w:val="26"/>
        </w:rPr>
        <w:t xml:space="preserve"> – фонд оплаты труда за аудиторную занятость  фактически сложившийся при расчете заработной платы учителей.</w:t>
      </w:r>
    </w:p>
    <w:p w:rsidR="003E5D64" w:rsidRPr="005420B7" w:rsidRDefault="003E5D64" w:rsidP="00594A10">
      <w:pPr>
        <w:shd w:val="clear" w:color="auto" w:fill="FFFFFF"/>
        <w:autoSpaceDN w:val="0"/>
        <w:adjustRightInd w:val="0"/>
        <w:ind w:firstLine="851"/>
        <w:rPr>
          <w:sz w:val="26"/>
          <w:szCs w:val="26"/>
        </w:rPr>
      </w:pPr>
      <w:r w:rsidRPr="005420B7">
        <w:rPr>
          <w:sz w:val="26"/>
          <w:szCs w:val="26"/>
        </w:rPr>
        <w:t>Индивидуальный коэффициент (К) не может быть менее 1, в случае если при расчете значение (К)  меньше 1, то применяется (К) = 1.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Расчет оплаты за неаудиторную занятость от средней стоимости 1 часа учебной работы с классом.</w:t>
      </w:r>
    </w:p>
    <w:p w:rsidR="003E5D64" w:rsidRPr="005420B7" w:rsidRDefault="003E5D64" w:rsidP="00594A10">
      <w:pPr>
        <w:pStyle w:val="formattexttopleveltext"/>
        <w:tabs>
          <w:tab w:val="left" w:pos="851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ab/>
        <w:t>Средняя стоимость 1 часа учебной работы с классом  (С</w:t>
      </w:r>
      <w:r w:rsidRPr="005420B7">
        <w:rPr>
          <w:rFonts w:ascii="Times New Roman" w:hAnsi="Times New Roman" w:cs="Times New Roman"/>
          <w:sz w:val="26"/>
          <w:szCs w:val="26"/>
          <w:vertAlign w:val="subscript"/>
        </w:rPr>
        <w:t>кл-час</w:t>
      </w:r>
      <w:r w:rsidRPr="005420B7">
        <w:rPr>
          <w:rFonts w:ascii="Times New Roman" w:hAnsi="Times New Roman" w:cs="Times New Roman"/>
          <w:sz w:val="26"/>
          <w:szCs w:val="26"/>
        </w:rPr>
        <w:t>) определяется по формуле:</w:t>
      </w:r>
    </w:p>
    <w:p w:rsidR="003E5D64" w:rsidRPr="005420B7" w:rsidRDefault="003E5D64" w:rsidP="00594A10">
      <w:pPr>
        <w:pStyle w:val="formattexttopleveltext"/>
        <w:tabs>
          <w:tab w:val="left" w:pos="851"/>
        </w:tabs>
        <w:spacing w:before="0" w:beforeAutospacing="0" w:after="0" w:afterAutospacing="0" w:line="240" w:lineRule="auto"/>
        <w:rPr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ab/>
      </w:r>
      <w:r w:rsidRPr="005420B7">
        <w:rPr>
          <w:position w:val="-24"/>
          <w:sz w:val="26"/>
          <w:szCs w:val="26"/>
        </w:rPr>
        <w:object w:dxaOrig="1620" w:dyaOrig="620">
          <v:shape id="_x0000_i1032" type="#_x0000_t75" style="width:81pt;height:30.75pt" o:ole="">
            <v:imagedata r:id="rId22" o:title=""/>
          </v:shape>
          <o:OLEObject Type="Embed" ProgID="Equation.3" ShapeID="_x0000_i1032" DrawAspect="Content" ObjectID="_1488185969" r:id="rId23"/>
        </w:object>
      </w:r>
      <w:r w:rsidR="008A5867" w:rsidRPr="005420B7">
        <w:rPr>
          <w:sz w:val="26"/>
          <w:szCs w:val="26"/>
        </w:rPr>
        <w:fldChar w:fldCharType="begin"/>
      </w:r>
      <w:r w:rsidRPr="005420B7">
        <w:rPr>
          <w:sz w:val="26"/>
          <w:szCs w:val="26"/>
        </w:rPr>
        <w:instrText xml:space="preserve"> QUOTE </w:instrText>
      </w:r>
      <w:r w:rsidRPr="005420B7">
        <w:rPr>
          <w:noProof/>
          <w:sz w:val="26"/>
          <w:szCs w:val="26"/>
        </w:rPr>
        <w:drawing>
          <wp:inline distT="0" distB="0" distL="0" distR="0">
            <wp:extent cx="1311910" cy="1009650"/>
            <wp:effectExtent l="0" t="0" r="0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867" w:rsidRPr="005420B7">
        <w:rPr>
          <w:sz w:val="26"/>
          <w:szCs w:val="26"/>
        </w:rPr>
        <w:fldChar w:fldCharType="end"/>
      </w:r>
      <w:r w:rsidRPr="005420B7">
        <w:rPr>
          <w:sz w:val="26"/>
          <w:szCs w:val="26"/>
        </w:rPr>
        <w:t>, где: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ФОТ</w:t>
      </w:r>
      <w:r w:rsidRPr="005420B7">
        <w:rPr>
          <w:b/>
          <w:bCs/>
          <w:sz w:val="26"/>
          <w:szCs w:val="26"/>
          <w:vertAlign w:val="subscript"/>
        </w:rPr>
        <w:t>аз</w:t>
      </w:r>
      <w:r w:rsidRPr="005420B7">
        <w:rPr>
          <w:sz w:val="26"/>
          <w:szCs w:val="26"/>
        </w:rPr>
        <w:t>- фонд оплаты труда за аудиторную занятость;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lastRenderedPageBreak/>
        <w:t>Уп</w:t>
      </w:r>
      <w:r w:rsidRPr="005420B7">
        <w:rPr>
          <w:sz w:val="26"/>
          <w:szCs w:val="26"/>
        </w:rPr>
        <w:t xml:space="preserve"> – фактический объём часов по учебному плану организации (с учетом деления на группы и объединения классов).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Оплата за  неаудиторную занятость (О</w:t>
      </w:r>
      <w:r w:rsidRPr="005420B7">
        <w:rPr>
          <w:sz w:val="26"/>
          <w:szCs w:val="26"/>
          <w:vertAlign w:val="subscript"/>
        </w:rPr>
        <w:t>наз</w:t>
      </w:r>
      <w:r w:rsidRPr="005420B7">
        <w:rPr>
          <w:sz w:val="26"/>
          <w:szCs w:val="26"/>
        </w:rPr>
        <w:t>) при использовании средней стоимости 1 часа учебной работы с классом, сложившаяся в общеобразовательной организации, определяется по следующей формуле:</w:t>
      </w:r>
    </w:p>
    <w:p w:rsidR="003E5D64" w:rsidRPr="005420B7" w:rsidRDefault="003E5D64" w:rsidP="00594A10">
      <w:pPr>
        <w:ind w:firstLine="851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О</w:t>
      </w:r>
      <w:r w:rsidRPr="005420B7">
        <w:rPr>
          <w:sz w:val="26"/>
          <w:szCs w:val="26"/>
          <w:vertAlign w:val="subscript"/>
        </w:rPr>
        <w:t>наз</w:t>
      </w:r>
      <w:r w:rsidRPr="005420B7">
        <w:rPr>
          <w:sz w:val="26"/>
          <w:szCs w:val="26"/>
        </w:rPr>
        <w:t>= С</w:t>
      </w:r>
      <w:r w:rsidRPr="005420B7">
        <w:rPr>
          <w:sz w:val="26"/>
          <w:szCs w:val="26"/>
          <w:vertAlign w:val="subscript"/>
        </w:rPr>
        <w:t>кл-час</w:t>
      </w:r>
      <w:r w:rsidRPr="005420B7">
        <w:rPr>
          <w:sz w:val="26"/>
          <w:szCs w:val="26"/>
        </w:rPr>
        <w:t xml:space="preserve"> × Уп</w:t>
      </w:r>
      <w:r w:rsidRPr="005420B7">
        <w:rPr>
          <w:sz w:val="26"/>
          <w:szCs w:val="26"/>
          <w:vertAlign w:val="subscript"/>
        </w:rPr>
        <w:t>наз</w:t>
      </w:r>
      <w:r w:rsidRPr="005420B7">
        <w:rPr>
          <w:sz w:val="26"/>
          <w:szCs w:val="26"/>
        </w:rPr>
        <w:t>, где:</w:t>
      </w:r>
    </w:p>
    <w:p w:rsidR="003E5D64" w:rsidRPr="005420B7" w:rsidRDefault="003E5D64" w:rsidP="00594A10">
      <w:pPr>
        <w:ind w:firstLine="708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Уп</w:t>
      </w:r>
      <w:r w:rsidRPr="005420B7">
        <w:rPr>
          <w:b/>
          <w:bCs/>
          <w:sz w:val="26"/>
          <w:szCs w:val="26"/>
          <w:vertAlign w:val="subscript"/>
        </w:rPr>
        <w:t>наз</w:t>
      </w:r>
      <w:r w:rsidRPr="005420B7">
        <w:rPr>
          <w:sz w:val="26"/>
          <w:szCs w:val="26"/>
        </w:rPr>
        <w:t xml:space="preserve"> – количество часов неаудиторной занятости.</w:t>
      </w:r>
    </w:p>
    <w:p w:rsidR="003E5D64" w:rsidRPr="005420B7" w:rsidRDefault="003E5D64" w:rsidP="00594A10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Учитывая требования к структуре образовательной программы, определенные федеральными государственными образовательными стандартами, в структуре базовой части оплаты труда педагогических работников возможен учет видов деятельности  (Таблица 4), подлежащих локальному нормированию и определению стоимости в общеобразовательной организации.</w:t>
      </w:r>
    </w:p>
    <w:p w:rsidR="003E5D64" w:rsidRPr="005420B7" w:rsidRDefault="003E5D64" w:rsidP="003E5D64">
      <w:pPr>
        <w:spacing w:line="360" w:lineRule="auto"/>
        <w:ind w:left="7788"/>
        <w:jc w:val="right"/>
        <w:rPr>
          <w:sz w:val="26"/>
          <w:szCs w:val="26"/>
        </w:rPr>
      </w:pPr>
      <w:r w:rsidRPr="005420B7">
        <w:rPr>
          <w:sz w:val="26"/>
          <w:szCs w:val="26"/>
        </w:rPr>
        <w:t>Таблица 4.</w:t>
      </w:r>
    </w:p>
    <w:p w:rsidR="003E5D64" w:rsidRPr="005420B7" w:rsidRDefault="00594A10" w:rsidP="003E5D64">
      <w:pPr>
        <w:spacing w:line="276" w:lineRule="auto"/>
        <w:jc w:val="center"/>
        <w:rPr>
          <w:b/>
          <w:bCs/>
          <w:sz w:val="26"/>
          <w:szCs w:val="26"/>
        </w:rPr>
      </w:pPr>
      <w:r w:rsidRPr="005420B7">
        <w:rPr>
          <w:b/>
          <w:bCs/>
          <w:sz w:val="26"/>
          <w:szCs w:val="26"/>
        </w:rPr>
        <w:t>В</w:t>
      </w:r>
      <w:r w:rsidR="003E5D64" w:rsidRPr="005420B7">
        <w:rPr>
          <w:b/>
          <w:bCs/>
          <w:sz w:val="26"/>
          <w:szCs w:val="26"/>
        </w:rPr>
        <w:t>иды неаудиторной деятельности  в условиях реализации ФГОС общего образования</w:t>
      </w:r>
    </w:p>
    <w:p w:rsidR="003E5D64" w:rsidRPr="005420B7" w:rsidRDefault="003E5D64" w:rsidP="003E5D64">
      <w:pPr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W w:w="46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"/>
        <w:gridCol w:w="2418"/>
        <w:gridCol w:w="1799"/>
        <w:gridCol w:w="4439"/>
      </w:tblGrid>
      <w:tr w:rsidR="003E5D64" w:rsidRPr="005420B7" w:rsidTr="003E5D64">
        <w:tc>
          <w:tcPr>
            <w:tcW w:w="410" w:type="pct"/>
          </w:tcPr>
          <w:p w:rsidR="003E5D64" w:rsidRPr="005420B7" w:rsidRDefault="003E5D64" w:rsidP="003E5D64">
            <w:pPr>
              <w:snapToGrid w:val="0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№</w:t>
            </w:r>
          </w:p>
          <w:p w:rsidR="003E5D64" w:rsidRPr="005420B7" w:rsidRDefault="003E5D64" w:rsidP="003E5D64">
            <w:pPr>
              <w:snapToGrid w:val="0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п/п</w:t>
            </w:r>
          </w:p>
        </w:tc>
        <w:tc>
          <w:tcPr>
            <w:tcW w:w="1282" w:type="pct"/>
          </w:tcPr>
          <w:p w:rsidR="003E5D64" w:rsidRPr="005420B7" w:rsidRDefault="003E5D64" w:rsidP="003E5D6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5420B7">
              <w:rPr>
                <w:b/>
                <w:bCs/>
                <w:sz w:val="26"/>
                <w:szCs w:val="26"/>
              </w:rPr>
              <w:t>Название</w:t>
            </w:r>
          </w:p>
        </w:tc>
        <w:tc>
          <w:tcPr>
            <w:tcW w:w="954" w:type="pct"/>
          </w:tcPr>
          <w:p w:rsidR="003E5D64" w:rsidRPr="005420B7" w:rsidRDefault="003E5D64" w:rsidP="003E5D6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5420B7">
              <w:rPr>
                <w:b/>
                <w:bCs/>
                <w:sz w:val="26"/>
                <w:szCs w:val="26"/>
              </w:rPr>
              <w:t>Единица измерения, (час) количество затраченного времени</w:t>
            </w:r>
          </w:p>
        </w:tc>
        <w:tc>
          <w:tcPr>
            <w:tcW w:w="2354" w:type="pct"/>
          </w:tcPr>
          <w:p w:rsidR="003E5D64" w:rsidRPr="005420B7" w:rsidRDefault="003E5D64" w:rsidP="003E5D6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5420B7">
              <w:rPr>
                <w:b/>
                <w:bCs/>
                <w:sz w:val="26"/>
                <w:szCs w:val="26"/>
              </w:rPr>
              <w:t>Аннотация</w:t>
            </w:r>
          </w:p>
        </w:tc>
      </w:tr>
      <w:tr w:rsidR="003E5D64" w:rsidRPr="005420B7" w:rsidTr="003E5D64">
        <w:tc>
          <w:tcPr>
            <w:tcW w:w="410" w:type="pct"/>
          </w:tcPr>
          <w:p w:rsidR="003E5D64" w:rsidRPr="005420B7" w:rsidRDefault="003E5D64" w:rsidP="003E5D64">
            <w:pPr>
              <w:snapToGrid w:val="0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</w:t>
            </w:r>
          </w:p>
        </w:tc>
        <w:tc>
          <w:tcPr>
            <w:tcW w:w="1282" w:type="pct"/>
          </w:tcPr>
          <w:p w:rsidR="003E5D64" w:rsidRPr="005420B7" w:rsidRDefault="003E5D64" w:rsidP="003E5D64">
            <w:pPr>
              <w:snapToGrid w:val="0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Экскурсия</w:t>
            </w:r>
          </w:p>
          <w:p w:rsidR="003E5D64" w:rsidRPr="005420B7" w:rsidRDefault="003E5D64" w:rsidP="003E5D64">
            <w:pPr>
              <w:ind w:left="-12" w:firstLine="12"/>
              <w:rPr>
                <w:sz w:val="26"/>
                <w:szCs w:val="26"/>
              </w:rPr>
            </w:pPr>
          </w:p>
        </w:tc>
        <w:tc>
          <w:tcPr>
            <w:tcW w:w="954" w:type="pct"/>
          </w:tcPr>
          <w:p w:rsidR="003E5D64" w:rsidRPr="005420B7" w:rsidRDefault="003E5D64" w:rsidP="003E5D64">
            <w:pPr>
              <w:snapToGrid w:val="0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1–3</w:t>
            </w:r>
          </w:p>
        </w:tc>
        <w:tc>
          <w:tcPr>
            <w:tcW w:w="2354" w:type="pct"/>
          </w:tcPr>
          <w:p w:rsidR="003E5D64" w:rsidRPr="005420B7" w:rsidRDefault="003E5D64" w:rsidP="003E5D64">
            <w:pPr>
              <w:pStyle w:val="12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Посещение детьми объектов культуры, предприятий и т.д.</w:t>
            </w:r>
          </w:p>
        </w:tc>
      </w:tr>
      <w:tr w:rsidR="003E5D64" w:rsidRPr="005420B7" w:rsidTr="003E5D64">
        <w:tc>
          <w:tcPr>
            <w:tcW w:w="410" w:type="pct"/>
          </w:tcPr>
          <w:p w:rsidR="003E5D64" w:rsidRPr="005420B7" w:rsidRDefault="003E5D64" w:rsidP="003E5D64">
            <w:pPr>
              <w:snapToGrid w:val="0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2.</w:t>
            </w:r>
          </w:p>
        </w:tc>
        <w:tc>
          <w:tcPr>
            <w:tcW w:w="1282" w:type="pct"/>
          </w:tcPr>
          <w:p w:rsidR="003E5D64" w:rsidRPr="005420B7" w:rsidRDefault="003E5D64" w:rsidP="003E5D64">
            <w:pPr>
              <w:snapToGrid w:val="0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 xml:space="preserve">Конкурс </w:t>
            </w:r>
          </w:p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Олимпиада</w:t>
            </w:r>
          </w:p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 xml:space="preserve">Турнир </w:t>
            </w:r>
          </w:p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Соревнование</w:t>
            </w:r>
          </w:p>
        </w:tc>
        <w:tc>
          <w:tcPr>
            <w:tcW w:w="954" w:type="pct"/>
          </w:tcPr>
          <w:p w:rsidR="003E5D64" w:rsidRPr="005420B7" w:rsidRDefault="003E5D64" w:rsidP="003E5D64">
            <w:pPr>
              <w:snapToGrid w:val="0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2–4</w:t>
            </w:r>
          </w:p>
        </w:tc>
        <w:tc>
          <w:tcPr>
            <w:tcW w:w="2354" w:type="pct"/>
          </w:tcPr>
          <w:p w:rsidR="003E5D64" w:rsidRPr="005420B7" w:rsidRDefault="003E5D64" w:rsidP="003E5D64">
            <w:pPr>
              <w:pStyle w:val="12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Создание конкурентной среды для предъявления каких-либо конкретных результатов</w:t>
            </w:r>
          </w:p>
          <w:p w:rsidR="003E5D64" w:rsidRPr="005420B7" w:rsidRDefault="003E5D64" w:rsidP="003E5D64">
            <w:pPr>
              <w:pStyle w:val="12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D64" w:rsidRPr="005420B7" w:rsidTr="003E5D64">
        <w:tc>
          <w:tcPr>
            <w:tcW w:w="410" w:type="pct"/>
          </w:tcPr>
          <w:p w:rsidR="003E5D64" w:rsidRPr="005420B7" w:rsidRDefault="003E5D64" w:rsidP="003E5D64">
            <w:pPr>
              <w:snapToGrid w:val="0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3.</w:t>
            </w:r>
          </w:p>
        </w:tc>
        <w:tc>
          <w:tcPr>
            <w:tcW w:w="1282" w:type="pct"/>
          </w:tcPr>
          <w:p w:rsidR="003E5D64" w:rsidRPr="005420B7" w:rsidRDefault="003E5D64" w:rsidP="003E5D64">
            <w:pPr>
              <w:snapToGrid w:val="0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 xml:space="preserve">Семинар </w:t>
            </w:r>
          </w:p>
          <w:p w:rsidR="003E5D64" w:rsidRPr="005420B7" w:rsidRDefault="003E5D64" w:rsidP="003E5D64">
            <w:pPr>
              <w:snapToGrid w:val="0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Конференция</w:t>
            </w:r>
          </w:p>
        </w:tc>
        <w:tc>
          <w:tcPr>
            <w:tcW w:w="954" w:type="pct"/>
          </w:tcPr>
          <w:p w:rsidR="003E5D64" w:rsidRPr="005420B7" w:rsidRDefault="003E5D64" w:rsidP="003E5D64">
            <w:pPr>
              <w:snapToGrid w:val="0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1–2</w:t>
            </w:r>
          </w:p>
          <w:p w:rsidR="003E5D64" w:rsidRPr="005420B7" w:rsidRDefault="003E5D64" w:rsidP="003E5D64">
            <w:pPr>
              <w:snapToGrid w:val="0"/>
              <w:jc w:val="center"/>
              <w:rPr>
                <w:b/>
                <w:bCs/>
                <w:color w:val="99CC00"/>
                <w:sz w:val="26"/>
                <w:szCs w:val="26"/>
              </w:rPr>
            </w:pPr>
          </w:p>
        </w:tc>
        <w:tc>
          <w:tcPr>
            <w:tcW w:w="2354" w:type="pct"/>
          </w:tcPr>
          <w:p w:rsidR="003E5D64" w:rsidRPr="005420B7" w:rsidRDefault="003E5D64" w:rsidP="003E5D64">
            <w:pPr>
              <w:pStyle w:val="12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Среда позиционного обсуждения темы; представление результатов учебно-исследовательских проектов</w:t>
            </w:r>
          </w:p>
        </w:tc>
      </w:tr>
      <w:tr w:rsidR="003E5D64" w:rsidRPr="005420B7" w:rsidTr="003E5D64">
        <w:tc>
          <w:tcPr>
            <w:tcW w:w="410" w:type="pct"/>
          </w:tcPr>
          <w:p w:rsidR="003E5D64" w:rsidRPr="005420B7" w:rsidRDefault="003E5D64" w:rsidP="003E5D64">
            <w:pPr>
              <w:snapToGrid w:val="0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4.</w:t>
            </w:r>
          </w:p>
        </w:tc>
        <w:tc>
          <w:tcPr>
            <w:tcW w:w="1282" w:type="pct"/>
          </w:tcPr>
          <w:p w:rsidR="003E5D64" w:rsidRPr="005420B7" w:rsidRDefault="003E5D64" w:rsidP="003E5D64">
            <w:pPr>
              <w:snapToGrid w:val="0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 xml:space="preserve">Индивидуальные занятия </w:t>
            </w:r>
          </w:p>
        </w:tc>
        <w:tc>
          <w:tcPr>
            <w:tcW w:w="954" w:type="pct"/>
          </w:tcPr>
          <w:p w:rsidR="003E5D64" w:rsidRPr="005420B7" w:rsidRDefault="003E5D64" w:rsidP="003E5D64">
            <w:pPr>
              <w:snapToGrid w:val="0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2354" w:type="pct"/>
          </w:tcPr>
          <w:p w:rsidR="003E5D64" w:rsidRPr="005420B7" w:rsidRDefault="003E5D64" w:rsidP="003E5D64">
            <w:pPr>
              <w:pStyle w:val="12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учеником</w:t>
            </w:r>
          </w:p>
        </w:tc>
      </w:tr>
      <w:tr w:rsidR="003E5D64" w:rsidRPr="005420B7" w:rsidTr="003E5D64">
        <w:tc>
          <w:tcPr>
            <w:tcW w:w="410" w:type="pct"/>
          </w:tcPr>
          <w:p w:rsidR="003E5D64" w:rsidRPr="005420B7" w:rsidRDefault="003E5D64" w:rsidP="003E5D64">
            <w:pPr>
              <w:snapToGrid w:val="0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5.</w:t>
            </w:r>
          </w:p>
        </w:tc>
        <w:tc>
          <w:tcPr>
            <w:tcW w:w="1282" w:type="pct"/>
          </w:tcPr>
          <w:p w:rsidR="003E5D64" w:rsidRPr="005420B7" w:rsidRDefault="003E5D64" w:rsidP="003E5D64">
            <w:pPr>
              <w:snapToGrid w:val="0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 xml:space="preserve">Консультация </w:t>
            </w:r>
          </w:p>
        </w:tc>
        <w:tc>
          <w:tcPr>
            <w:tcW w:w="954" w:type="pct"/>
          </w:tcPr>
          <w:p w:rsidR="003E5D64" w:rsidRPr="005420B7" w:rsidRDefault="003E5D64" w:rsidP="003E5D64">
            <w:pPr>
              <w:snapToGrid w:val="0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2354" w:type="pct"/>
          </w:tcPr>
          <w:p w:rsidR="003E5D64" w:rsidRPr="005420B7" w:rsidRDefault="003E5D64" w:rsidP="003E5D64">
            <w:pPr>
              <w:pStyle w:val="12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Учащийся формулирует вопросы самостоятельно</w:t>
            </w:r>
          </w:p>
        </w:tc>
      </w:tr>
      <w:tr w:rsidR="003E5D64" w:rsidRPr="005420B7" w:rsidTr="003E5D64">
        <w:tc>
          <w:tcPr>
            <w:tcW w:w="410" w:type="pct"/>
          </w:tcPr>
          <w:p w:rsidR="003E5D64" w:rsidRPr="005420B7" w:rsidRDefault="003E5D64" w:rsidP="003E5D64">
            <w:pPr>
              <w:snapToGrid w:val="0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6.</w:t>
            </w:r>
          </w:p>
        </w:tc>
        <w:tc>
          <w:tcPr>
            <w:tcW w:w="1282" w:type="pct"/>
          </w:tcPr>
          <w:p w:rsidR="003E5D64" w:rsidRPr="005420B7" w:rsidRDefault="003E5D64" w:rsidP="003E5D64">
            <w:pPr>
              <w:snapToGrid w:val="0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Он-лайн занятия</w:t>
            </w:r>
          </w:p>
        </w:tc>
        <w:tc>
          <w:tcPr>
            <w:tcW w:w="954" w:type="pct"/>
          </w:tcPr>
          <w:p w:rsidR="003E5D64" w:rsidRPr="005420B7" w:rsidRDefault="003E5D64" w:rsidP="003E5D64">
            <w:pPr>
              <w:snapToGrid w:val="0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</w:t>
            </w:r>
          </w:p>
        </w:tc>
        <w:tc>
          <w:tcPr>
            <w:tcW w:w="2354" w:type="pct"/>
          </w:tcPr>
          <w:p w:rsidR="003E5D64" w:rsidRPr="005420B7" w:rsidRDefault="003E5D64" w:rsidP="003E5D64">
            <w:pPr>
              <w:pStyle w:val="12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Совокупность технических и организационных мер, направленных на обеспечение двусторонней аудио-  и видеосвязи между двумя удаленными объектами.</w:t>
            </w:r>
          </w:p>
        </w:tc>
      </w:tr>
      <w:tr w:rsidR="003E5D64" w:rsidRPr="005420B7" w:rsidTr="003E5D64">
        <w:tc>
          <w:tcPr>
            <w:tcW w:w="410" w:type="pct"/>
          </w:tcPr>
          <w:p w:rsidR="003E5D64" w:rsidRPr="005420B7" w:rsidRDefault="003E5D64" w:rsidP="003E5D64">
            <w:pPr>
              <w:snapToGrid w:val="0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 xml:space="preserve">  7.</w:t>
            </w:r>
          </w:p>
        </w:tc>
        <w:tc>
          <w:tcPr>
            <w:tcW w:w="1282" w:type="pct"/>
          </w:tcPr>
          <w:p w:rsidR="003E5D64" w:rsidRPr="005420B7" w:rsidRDefault="003E5D64" w:rsidP="003E5D64">
            <w:pPr>
              <w:snapToGrid w:val="0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Постановка.</w:t>
            </w:r>
          </w:p>
          <w:p w:rsidR="003E5D64" w:rsidRPr="005420B7" w:rsidRDefault="003E5D64" w:rsidP="003E5D64">
            <w:pPr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 xml:space="preserve">Репетиция. Выступление </w:t>
            </w:r>
          </w:p>
        </w:tc>
        <w:tc>
          <w:tcPr>
            <w:tcW w:w="954" w:type="pct"/>
          </w:tcPr>
          <w:p w:rsidR="003E5D64" w:rsidRPr="005420B7" w:rsidRDefault="003E5D64" w:rsidP="003E5D64">
            <w:pPr>
              <w:snapToGrid w:val="0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1 - 6</w:t>
            </w:r>
          </w:p>
        </w:tc>
        <w:tc>
          <w:tcPr>
            <w:tcW w:w="2354" w:type="pct"/>
          </w:tcPr>
          <w:p w:rsidR="003E5D64" w:rsidRPr="005420B7" w:rsidRDefault="003E5D64" w:rsidP="003E5D64">
            <w:pPr>
              <w:pStyle w:val="12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Подготовка коллективного публичного выступления</w:t>
            </w:r>
          </w:p>
        </w:tc>
      </w:tr>
      <w:tr w:rsidR="003E5D64" w:rsidRPr="005420B7" w:rsidTr="003E5D64">
        <w:tc>
          <w:tcPr>
            <w:tcW w:w="410" w:type="pct"/>
          </w:tcPr>
          <w:p w:rsidR="003E5D64" w:rsidRPr="005420B7" w:rsidRDefault="003E5D64" w:rsidP="003E5D64">
            <w:pPr>
              <w:snapToGrid w:val="0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 xml:space="preserve">  8.</w:t>
            </w:r>
          </w:p>
        </w:tc>
        <w:tc>
          <w:tcPr>
            <w:tcW w:w="1282" w:type="pct"/>
          </w:tcPr>
          <w:p w:rsidR="003E5D64" w:rsidRPr="005420B7" w:rsidRDefault="003E5D64" w:rsidP="003E5D64">
            <w:pPr>
              <w:snapToGrid w:val="0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Исследовательская практика</w:t>
            </w:r>
          </w:p>
        </w:tc>
        <w:tc>
          <w:tcPr>
            <w:tcW w:w="954" w:type="pct"/>
          </w:tcPr>
          <w:p w:rsidR="003E5D64" w:rsidRPr="005420B7" w:rsidRDefault="003E5D64" w:rsidP="003E5D64">
            <w:pPr>
              <w:snapToGrid w:val="0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1 - 6</w:t>
            </w:r>
          </w:p>
        </w:tc>
        <w:tc>
          <w:tcPr>
            <w:tcW w:w="2354" w:type="pct"/>
          </w:tcPr>
          <w:p w:rsidR="003E5D64" w:rsidRPr="005420B7" w:rsidRDefault="003E5D64" w:rsidP="003E5D64">
            <w:pPr>
              <w:pStyle w:val="12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Выполнение практической части исследовательской работы в специализированных лабораториях или  в полевых условиях</w:t>
            </w:r>
          </w:p>
        </w:tc>
      </w:tr>
      <w:tr w:rsidR="003E5D64" w:rsidRPr="005420B7" w:rsidTr="003E5D64">
        <w:tc>
          <w:tcPr>
            <w:tcW w:w="410" w:type="pct"/>
          </w:tcPr>
          <w:p w:rsidR="003E5D64" w:rsidRPr="005420B7" w:rsidRDefault="003E5D64" w:rsidP="003E5D64">
            <w:pPr>
              <w:snapToGrid w:val="0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lastRenderedPageBreak/>
              <w:t xml:space="preserve">  9.</w:t>
            </w:r>
          </w:p>
        </w:tc>
        <w:tc>
          <w:tcPr>
            <w:tcW w:w="1282" w:type="pct"/>
          </w:tcPr>
          <w:p w:rsidR="003E5D64" w:rsidRPr="005420B7" w:rsidRDefault="003E5D64" w:rsidP="003E5D64">
            <w:pPr>
              <w:snapToGrid w:val="0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Летняя школа</w:t>
            </w:r>
          </w:p>
        </w:tc>
        <w:tc>
          <w:tcPr>
            <w:tcW w:w="954" w:type="pct"/>
          </w:tcPr>
          <w:p w:rsidR="003E5D64" w:rsidRPr="005420B7" w:rsidRDefault="003E5D64" w:rsidP="003E5D64">
            <w:pPr>
              <w:snapToGrid w:val="0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12–24</w:t>
            </w:r>
          </w:p>
        </w:tc>
        <w:tc>
          <w:tcPr>
            <w:tcW w:w="2354" w:type="pct"/>
          </w:tcPr>
          <w:p w:rsidR="003E5D64" w:rsidRPr="005420B7" w:rsidRDefault="003E5D64" w:rsidP="003E5D64">
            <w:pPr>
              <w:pStyle w:val="12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D64" w:rsidRPr="005420B7" w:rsidTr="003E5D64">
        <w:tc>
          <w:tcPr>
            <w:tcW w:w="410" w:type="pct"/>
          </w:tcPr>
          <w:p w:rsidR="003E5D64" w:rsidRPr="005420B7" w:rsidRDefault="003E5D64" w:rsidP="003E5D64">
            <w:pPr>
              <w:snapToGrid w:val="0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10.</w:t>
            </w:r>
          </w:p>
        </w:tc>
        <w:tc>
          <w:tcPr>
            <w:tcW w:w="1282" w:type="pct"/>
          </w:tcPr>
          <w:p w:rsidR="003E5D64" w:rsidRPr="005420B7" w:rsidRDefault="003E5D64" w:rsidP="003E5D64">
            <w:pPr>
              <w:snapToGrid w:val="0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Проект</w:t>
            </w:r>
          </w:p>
        </w:tc>
        <w:tc>
          <w:tcPr>
            <w:tcW w:w="954" w:type="pct"/>
          </w:tcPr>
          <w:p w:rsidR="003E5D64" w:rsidRPr="005420B7" w:rsidRDefault="003E5D64" w:rsidP="003E5D64">
            <w:pPr>
              <w:snapToGrid w:val="0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2 –  8</w:t>
            </w:r>
          </w:p>
        </w:tc>
        <w:tc>
          <w:tcPr>
            <w:tcW w:w="2354" w:type="pct"/>
          </w:tcPr>
          <w:p w:rsidR="003E5D64" w:rsidRPr="005420B7" w:rsidRDefault="003E5D64" w:rsidP="003E5D64">
            <w:pPr>
              <w:pStyle w:val="12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учащегося на создание материализованного продукта.</w:t>
            </w:r>
          </w:p>
        </w:tc>
      </w:tr>
      <w:tr w:rsidR="003E5D64" w:rsidRPr="005420B7" w:rsidTr="003E5D64">
        <w:tc>
          <w:tcPr>
            <w:tcW w:w="410" w:type="pct"/>
          </w:tcPr>
          <w:p w:rsidR="003E5D64" w:rsidRPr="005420B7" w:rsidRDefault="003E5D64" w:rsidP="003E5D64">
            <w:pPr>
              <w:snapToGrid w:val="0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11.</w:t>
            </w:r>
          </w:p>
        </w:tc>
        <w:tc>
          <w:tcPr>
            <w:tcW w:w="4590" w:type="pct"/>
            <w:gridSpan w:val="3"/>
          </w:tcPr>
          <w:p w:rsidR="003E5D64" w:rsidRPr="005420B7" w:rsidRDefault="003E5D64" w:rsidP="003E5D64">
            <w:pPr>
              <w:pStyle w:val="12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И другие виды деятельности, отражающие  образовательную программу общеобразовательной организации.</w:t>
            </w:r>
          </w:p>
        </w:tc>
      </w:tr>
    </w:tbl>
    <w:p w:rsidR="00594A10" w:rsidRPr="005420B7" w:rsidRDefault="00594A10" w:rsidP="003E5D64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B6ED5" w:rsidRDefault="000B6ED5" w:rsidP="003E5D64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E5D64" w:rsidRPr="005420B7" w:rsidRDefault="003E5D64" w:rsidP="003E5D64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>6. Расчет заработной платы руководителей</w:t>
      </w:r>
    </w:p>
    <w:p w:rsidR="003E5D64" w:rsidRPr="005420B7" w:rsidRDefault="003E5D64" w:rsidP="003E5D64">
      <w:pPr>
        <w:rPr>
          <w:sz w:val="26"/>
          <w:szCs w:val="26"/>
        </w:rPr>
      </w:pP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6.1. Заработная плата руководителя формируется из оклада (должностного оклада), стимулирующих выплат (в том числе единовременной материальной помощи при уходе в очередной отпуск) и рассчитывается по следующей формуле: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</w:p>
    <w:p w:rsidR="003E5D64" w:rsidRPr="005420B7" w:rsidRDefault="003E5D64" w:rsidP="00EA054F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Зп</w:t>
      </w:r>
      <w:r w:rsidRPr="005420B7">
        <w:rPr>
          <w:b/>
          <w:bCs/>
          <w:sz w:val="26"/>
          <w:szCs w:val="26"/>
          <w:vertAlign w:val="subscript"/>
        </w:rPr>
        <w:t>р</w:t>
      </w:r>
      <w:r w:rsidRPr="005420B7">
        <w:rPr>
          <w:b/>
          <w:bCs/>
          <w:sz w:val="26"/>
          <w:szCs w:val="26"/>
        </w:rPr>
        <w:t xml:space="preserve"> = Од</w:t>
      </w:r>
      <w:r w:rsidRPr="005420B7">
        <w:rPr>
          <w:b/>
          <w:bCs/>
          <w:sz w:val="26"/>
          <w:szCs w:val="26"/>
          <w:vertAlign w:val="subscript"/>
        </w:rPr>
        <w:t>р</w:t>
      </w:r>
      <w:r w:rsidRPr="005420B7">
        <w:rPr>
          <w:b/>
          <w:bCs/>
          <w:sz w:val="26"/>
          <w:szCs w:val="26"/>
        </w:rPr>
        <w:t>+С</w:t>
      </w:r>
      <w:r w:rsidRPr="005420B7">
        <w:rPr>
          <w:b/>
          <w:bCs/>
          <w:sz w:val="26"/>
          <w:szCs w:val="26"/>
          <w:vertAlign w:val="subscript"/>
        </w:rPr>
        <w:t>р</w:t>
      </w:r>
      <w:r w:rsidRPr="005420B7">
        <w:rPr>
          <w:b/>
          <w:bCs/>
          <w:sz w:val="26"/>
          <w:szCs w:val="26"/>
        </w:rPr>
        <w:t>+Мп</w:t>
      </w:r>
      <w:r w:rsidRPr="005420B7">
        <w:rPr>
          <w:b/>
          <w:bCs/>
          <w:sz w:val="26"/>
          <w:szCs w:val="26"/>
          <w:vertAlign w:val="subscript"/>
        </w:rPr>
        <w:t>р</w:t>
      </w:r>
      <w:r w:rsidRPr="005420B7">
        <w:rPr>
          <w:sz w:val="26"/>
          <w:szCs w:val="26"/>
        </w:rPr>
        <w:t>, где:</w:t>
      </w:r>
    </w:p>
    <w:p w:rsidR="003E5D64" w:rsidRPr="005420B7" w:rsidRDefault="003E5D64" w:rsidP="00EA054F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Зп</w:t>
      </w:r>
      <w:r w:rsidRPr="005420B7">
        <w:rPr>
          <w:b/>
          <w:bCs/>
          <w:sz w:val="26"/>
          <w:szCs w:val="26"/>
          <w:vertAlign w:val="subscript"/>
        </w:rPr>
        <w:t>р</w:t>
      </w:r>
      <w:r w:rsidRPr="005420B7">
        <w:rPr>
          <w:sz w:val="26"/>
          <w:szCs w:val="26"/>
        </w:rPr>
        <w:t xml:space="preserve"> – заработная плата руководителя;</w:t>
      </w:r>
    </w:p>
    <w:p w:rsidR="003E5D64" w:rsidRPr="005420B7" w:rsidRDefault="003E5D64" w:rsidP="00EA054F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Од</w:t>
      </w:r>
      <w:r w:rsidRPr="005420B7">
        <w:rPr>
          <w:b/>
          <w:bCs/>
          <w:sz w:val="26"/>
          <w:szCs w:val="26"/>
          <w:vertAlign w:val="subscript"/>
        </w:rPr>
        <w:t>р</w:t>
      </w:r>
      <w:r w:rsidRPr="005420B7">
        <w:rPr>
          <w:sz w:val="26"/>
          <w:szCs w:val="26"/>
        </w:rPr>
        <w:t xml:space="preserve"> – оклад (должностной оклад) руководителя;</w:t>
      </w:r>
    </w:p>
    <w:p w:rsidR="003E5D64" w:rsidRPr="005420B7" w:rsidRDefault="003E5D64" w:rsidP="00EA054F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С</w:t>
      </w:r>
      <w:r w:rsidRPr="005420B7">
        <w:rPr>
          <w:b/>
          <w:bCs/>
          <w:sz w:val="26"/>
          <w:szCs w:val="26"/>
          <w:vertAlign w:val="subscript"/>
        </w:rPr>
        <w:t>р</w:t>
      </w:r>
      <w:r w:rsidRPr="005420B7">
        <w:rPr>
          <w:sz w:val="26"/>
          <w:szCs w:val="26"/>
        </w:rPr>
        <w:t>– стимулирующие выплаты руководителя;</w:t>
      </w:r>
    </w:p>
    <w:p w:rsidR="003E5D64" w:rsidRPr="005420B7" w:rsidRDefault="003E5D64" w:rsidP="00EA054F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Мп</w:t>
      </w:r>
      <w:r w:rsidRPr="005420B7">
        <w:rPr>
          <w:b/>
          <w:bCs/>
          <w:sz w:val="26"/>
          <w:szCs w:val="26"/>
          <w:vertAlign w:val="subscript"/>
        </w:rPr>
        <w:t>о</w:t>
      </w:r>
      <w:r w:rsidRPr="005420B7">
        <w:rPr>
          <w:sz w:val="26"/>
          <w:szCs w:val="26"/>
        </w:rPr>
        <w:t xml:space="preserve"> – материальная помощь при уходе в очередной отпуск.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6.2. Оклад (должностной оклад) руководителя формируется на основе средней заработной платы работников, сложившейся в организации за год, предшествующий расчётному, коэффициентов и надбавок:</w:t>
      </w:r>
    </w:p>
    <w:p w:rsidR="003E5D64" w:rsidRPr="005420B7" w:rsidRDefault="003E5D64" w:rsidP="003E5D64">
      <w:pPr>
        <w:jc w:val="both"/>
        <w:rPr>
          <w:sz w:val="26"/>
          <w:szCs w:val="26"/>
        </w:rPr>
      </w:pPr>
      <w:r w:rsidRPr="005420B7">
        <w:rPr>
          <w:sz w:val="26"/>
          <w:szCs w:val="26"/>
        </w:rPr>
        <w:t xml:space="preserve">               -коэффициент за группу оплаты труда по объемным показателям;</w:t>
      </w:r>
    </w:p>
    <w:p w:rsidR="003E5D64" w:rsidRPr="005420B7" w:rsidRDefault="003E5D64" w:rsidP="003E5D64">
      <w:pPr>
        <w:jc w:val="both"/>
        <w:rPr>
          <w:sz w:val="26"/>
          <w:szCs w:val="26"/>
        </w:rPr>
      </w:pPr>
      <w:r w:rsidRPr="005420B7">
        <w:rPr>
          <w:sz w:val="26"/>
          <w:szCs w:val="26"/>
        </w:rPr>
        <w:t xml:space="preserve">               -коэффициент за квалификационную категорию </w:t>
      </w:r>
      <w:r w:rsidRPr="005420B7">
        <w:rPr>
          <w:color w:val="000000"/>
          <w:sz w:val="26"/>
          <w:szCs w:val="26"/>
        </w:rPr>
        <w:t xml:space="preserve">по итогам </w:t>
      </w:r>
      <w:r w:rsidRPr="005420B7">
        <w:rPr>
          <w:sz w:val="26"/>
          <w:szCs w:val="26"/>
        </w:rPr>
        <w:t xml:space="preserve">аттестации руководящих работников или </w:t>
      </w:r>
      <w:r w:rsidRPr="005420B7">
        <w:rPr>
          <w:color w:val="000000"/>
          <w:sz w:val="26"/>
          <w:szCs w:val="26"/>
        </w:rPr>
        <w:t xml:space="preserve">сумма повышающей надбавки по итогам </w:t>
      </w:r>
      <w:r w:rsidRPr="005420B7">
        <w:rPr>
          <w:sz w:val="26"/>
          <w:szCs w:val="26"/>
        </w:rPr>
        <w:t>аттестации руководящих работников</w:t>
      </w:r>
      <w:r w:rsidRPr="005420B7">
        <w:rPr>
          <w:color w:val="000000"/>
          <w:sz w:val="26"/>
          <w:szCs w:val="26"/>
        </w:rPr>
        <w:t>, утверждаемые постановлением администрации Борисоглебского городского округа Воронежской области</w:t>
      </w:r>
      <w:r w:rsidRPr="005420B7">
        <w:rPr>
          <w:sz w:val="26"/>
          <w:szCs w:val="26"/>
        </w:rPr>
        <w:t>;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 xml:space="preserve">     -коэффициент  за государственные награды, Почетные звания, ученую степень и ученое звание.</w:t>
      </w:r>
    </w:p>
    <w:p w:rsidR="003E5D64" w:rsidRPr="005420B7" w:rsidRDefault="003E5D64" w:rsidP="003E5D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Предельный уровень соотношения среднегодовой заработной платы руководителя организации и средней заработной платы работников этой организации устанавливается учредителем в пределах  кратности от 1 до 8, при выполнении условий, указанных в п. 4.4. настоящего Положения.</w:t>
      </w:r>
    </w:p>
    <w:p w:rsidR="003E5D64" w:rsidRPr="005420B7" w:rsidRDefault="003E5D64" w:rsidP="003E5D64">
      <w:pPr>
        <w:ind w:firstLine="54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 xml:space="preserve">Оклад (должностной оклад) руководителя рассчитывается по следующей формуле: </w:t>
      </w:r>
    </w:p>
    <w:p w:rsidR="003E5D64" w:rsidRPr="005420B7" w:rsidRDefault="003E5D64" w:rsidP="003E5D64">
      <w:pPr>
        <w:spacing w:line="360" w:lineRule="auto"/>
        <w:ind w:firstLine="851"/>
        <w:jc w:val="both"/>
        <w:rPr>
          <w:sz w:val="26"/>
          <w:szCs w:val="26"/>
        </w:rPr>
      </w:pPr>
      <w:r w:rsidRPr="005420B7">
        <w:rPr>
          <w:position w:val="-14"/>
          <w:sz w:val="26"/>
          <w:szCs w:val="26"/>
        </w:rPr>
        <w:object w:dxaOrig="3780" w:dyaOrig="380">
          <v:shape id="_x0000_i1033" type="#_x0000_t75" style="width:185.25pt;height:18.75pt" o:ole="">
            <v:imagedata r:id="rId25" o:title=""/>
          </v:shape>
          <o:OLEObject Type="Embed" ProgID="Equation.3" ShapeID="_x0000_i1033" DrawAspect="Content" ObjectID="_1488185970" r:id="rId26"/>
        </w:object>
      </w:r>
      <w:r w:rsidRPr="005420B7">
        <w:rPr>
          <w:sz w:val="26"/>
          <w:szCs w:val="26"/>
        </w:rPr>
        <w:t>, где:</w:t>
      </w:r>
    </w:p>
    <w:p w:rsidR="003E5D64" w:rsidRPr="005420B7" w:rsidRDefault="003E5D64" w:rsidP="00EA054F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Од</w:t>
      </w:r>
      <w:r w:rsidRPr="005420B7">
        <w:rPr>
          <w:b/>
          <w:bCs/>
          <w:sz w:val="26"/>
          <w:szCs w:val="26"/>
          <w:vertAlign w:val="subscript"/>
        </w:rPr>
        <w:t>р</w:t>
      </w:r>
      <w:r w:rsidRPr="005420B7">
        <w:rPr>
          <w:sz w:val="26"/>
          <w:szCs w:val="26"/>
        </w:rPr>
        <w:t>- оклад руководителя;</w:t>
      </w:r>
    </w:p>
    <w:p w:rsidR="003E5D64" w:rsidRPr="005420B7" w:rsidRDefault="003E5D64" w:rsidP="00EA054F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СЗп</w:t>
      </w:r>
      <w:r w:rsidRPr="005420B7">
        <w:rPr>
          <w:b/>
          <w:bCs/>
          <w:sz w:val="26"/>
          <w:szCs w:val="26"/>
          <w:vertAlign w:val="subscript"/>
        </w:rPr>
        <w:t>оо</w:t>
      </w:r>
      <w:r w:rsidRPr="005420B7">
        <w:rPr>
          <w:sz w:val="26"/>
          <w:szCs w:val="26"/>
        </w:rPr>
        <w:t xml:space="preserve"> - средняя заработная плата работников, сложившаяся в общеобразовательной организации за год, предшествующий расчётному;</w:t>
      </w:r>
    </w:p>
    <w:p w:rsidR="003E5D64" w:rsidRPr="005420B7" w:rsidRDefault="003E5D64" w:rsidP="00EA054F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К</w:t>
      </w:r>
      <w:r w:rsidRPr="005420B7">
        <w:rPr>
          <w:b/>
          <w:bCs/>
          <w:sz w:val="26"/>
          <w:szCs w:val="26"/>
          <w:vertAlign w:val="subscript"/>
        </w:rPr>
        <w:t>гот</w:t>
      </w:r>
      <w:r w:rsidRPr="005420B7">
        <w:rPr>
          <w:sz w:val="26"/>
          <w:szCs w:val="26"/>
        </w:rPr>
        <w:t xml:space="preserve"> - коэффициент за группу оплаты труда;</w:t>
      </w:r>
    </w:p>
    <w:p w:rsidR="003E5D64" w:rsidRPr="005420B7" w:rsidRDefault="003E5D64" w:rsidP="00EA054F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К</w:t>
      </w:r>
      <w:r w:rsidRPr="005420B7">
        <w:rPr>
          <w:b/>
          <w:bCs/>
          <w:sz w:val="26"/>
          <w:szCs w:val="26"/>
          <w:vertAlign w:val="subscript"/>
        </w:rPr>
        <w:t>зв</w:t>
      </w:r>
      <w:r w:rsidRPr="005420B7">
        <w:rPr>
          <w:sz w:val="26"/>
          <w:szCs w:val="26"/>
        </w:rPr>
        <w:t xml:space="preserve"> - коэффициент за государственные награды, почетные звания, ученую степень и ученое звание;</w:t>
      </w:r>
    </w:p>
    <w:p w:rsidR="003E5D64" w:rsidRPr="005420B7" w:rsidRDefault="003E5D64" w:rsidP="00EA054F">
      <w:pPr>
        <w:ind w:firstLine="851"/>
        <w:jc w:val="both"/>
        <w:rPr>
          <w:color w:val="000000"/>
          <w:sz w:val="26"/>
          <w:szCs w:val="26"/>
        </w:rPr>
      </w:pPr>
      <w:r w:rsidRPr="005420B7">
        <w:rPr>
          <w:b/>
          <w:bCs/>
          <w:color w:val="000000"/>
          <w:sz w:val="26"/>
          <w:szCs w:val="26"/>
        </w:rPr>
        <w:t>С</w:t>
      </w:r>
      <w:r w:rsidRPr="005420B7">
        <w:rPr>
          <w:b/>
          <w:bCs/>
          <w:color w:val="000000"/>
          <w:sz w:val="26"/>
          <w:szCs w:val="26"/>
          <w:vertAlign w:val="subscript"/>
        </w:rPr>
        <w:t>кв</w:t>
      </w:r>
      <w:r w:rsidRPr="005420B7">
        <w:rPr>
          <w:color w:val="000000"/>
          <w:sz w:val="26"/>
          <w:szCs w:val="26"/>
        </w:rPr>
        <w:t xml:space="preserve"> - сумма повышающей надбавки по итогам </w:t>
      </w:r>
      <w:r w:rsidRPr="005420B7">
        <w:rPr>
          <w:sz w:val="26"/>
          <w:szCs w:val="26"/>
        </w:rPr>
        <w:t>аттестации (или за высшую квалификационную категорию до истечения срока действия</w:t>
      </w:r>
      <w:r w:rsidRPr="005420B7">
        <w:rPr>
          <w:rStyle w:val="af1"/>
          <w:sz w:val="26"/>
          <w:szCs w:val="26"/>
        </w:rPr>
        <w:footnoteReference w:id="3"/>
      </w:r>
      <w:r w:rsidRPr="005420B7">
        <w:rPr>
          <w:sz w:val="26"/>
          <w:szCs w:val="26"/>
        </w:rPr>
        <w:t>)</w:t>
      </w:r>
      <w:r w:rsidRPr="005420B7">
        <w:rPr>
          <w:color w:val="000000"/>
          <w:sz w:val="26"/>
          <w:szCs w:val="26"/>
        </w:rPr>
        <w:t>, утверждаемой приказом учредителя общеобразовательной организации.</w:t>
      </w:r>
    </w:p>
    <w:p w:rsidR="003E5D64" w:rsidRPr="005420B7" w:rsidRDefault="003E5D64" w:rsidP="00EA054F">
      <w:pPr>
        <w:ind w:firstLine="567"/>
        <w:jc w:val="both"/>
        <w:rPr>
          <w:sz w:val="26"/>
          <w:szCs w:val="26"/>
        </w:rPr>
      </w:pPr>
      <w:r w:rsidRPr="005420B7">
        <w:rPr>
          <w:sz w:val="26"/>
          <w:szCs w:val="26"/>
        </w:rPr>
        <w:lastRenderedPageBreak/>
        <w:t>Средняя заработная плата работников определяется путем деления среднегодового фонда оплата труда (суммы окладов (должностных окладов), ставок заработной платы и выплат стимулирующего характера, без учета выплат компенсационного и социального характера, выходного пособия и окончательного расчета) работников общеобразовательной организации за исключением  фонда оплаты труда административно-управленческого персонала (руководитель, заместители и гл. бухгалтер) на  фактическую  численность работников, за исключением фактической численности административно-управленческого персонала (руководитель, заместители и гл.бухгалтер)</w:t>
      </w:r>
      <w:r w:rsidRPr="005420B7">
        <w:rPr>
          <w:rStyle w:val="af1"/>
          <w:sz w:val="26"/>
          <w:szCs w:val="26"/>
        </w:rPr>
        <w:footnoteReference w:id="4"/>
      </w:r>
      <w:r w:rsidRPr="005420B7">
        <w:rPr>
          <w:sz w:val="26"/>
          <w:szCs w:val="26"/>
        </w:rPr>
        <w:t xml:space="preserve">. </w:t>
      </w:r>
    </w:p>
    <w:p w:rsidR="003E5D64" w:rsidRPr="005420B7" w:rsidRDefault="003E5D64" w:rsidP="003E5D64">
      <w:pPr>
        <w:ind w:firstLine="90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 xml:space="preserve">Расчет средней заработной платы работников организации осуществляется за календарный год, предшествующий году установления должностного оклада руководителя. </w:t>
      </w:r>
    </w:p>
    <w:p w:rsidR="003E5D64" w:rsidRPr="005420B7" w:rsidRDefault="003E5D64" w:rsidP="003E5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 xml:space="preserve">Для установления дифференциации в оплате труда руководителей выделяются четыре группы по оплате труда. Отнесение организаций к одной из 4-х групп по оплате труда руководителей осуществляется в зависимости от объемных показателей деятельности организаций, характеризующих масштаб руководства: численность работников, количество обучающихся (воспитанников), сменность работы, превышение плановой (проектной) наполняемости и другие показатели, значительно осложняющие работу по руководству организацией. </w:t>
      </w:r>
    </w:p>
    <w:p w:rsidR="003E5D64" w:rsidRPr="005420B7" w:rsidRDefault="003E5D64" w:rsidP="003E5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>Объемные показатели деятельности организаций, характеризующие масштаб руководства, устанавливаются по типам учреждений постановлением администрации Борисоглебского городского округа.</w:t>
      </w:r>
    </w:p>
    <w:p w:rsidR="003E5D64" w:rsidRPr="005420B7" w:rsidRDefault="003E5D64" w:rsidP="003E5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>Группа по оплате труда руководителей определяется не чаще одного раза в год на основании соответствующих документов, подтверждающих наличие объемов показателей, постановлением администрации Борисоглебского городского округа Воронежской области.</w:t>
      </w:r>
    </w:p>
    <w:p w:rsidR="003E5D64" w:rsidRPr="005420B7" w:rsidRDefault="003E5D64" w:rsidP="003E5D64">
      <w:pPr>
        <w:ind w:firstLine="709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Группа по оплате труда для вновь открываемых организаций устанавливается исходя из плановых (проектных) показателей, но не более чем на 2 года.</w:t>
      </w:r>
    </w:p>
    <w:p w:rsidR="003E5D64" w:rsidRPr="005420B7" w:rsidRDefault="003E5D64" w:rsidP="000E68E9">
      <w:pPr>
        <w:ind w:firstLine="709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За руководителями организаций, находящихся на капитальном ремонте, сохраняется группа по оплате труда руководителей, определенная до начала ремонта, но не более чем на один год.</w:t>
      </w:r>
    </w:p>
    <w:p w:rsidR="00735325" w:rsidRDefault="00735325" w:rsidP="003E5D64">
      <w:pPr>
        <w:jc w:val="center"/>
        <w:rPr>
          <w:b/>
          <w:sz w:val="26"/>
          <w:szCs w:val="26"/>
        </w:rPr>
      </w:pPr>
    </w:p>
    <w:p w:rsidR="003E5D64" w:rsidRPr="005420B7" w:rsidRDefault="000E68E9" w:rsidP="003E5D64">
      <w:pPr>
        <w:jc w:val="center"/>
        <w:rPr>
          <w:b/>
          <w:sz w:val="26"/>
          <w:szCs w:val="26"/>
        </w:rPr>
      </w:pPr>
      <w:r w:rsidRPr="005420B7">
        <w:rPr>
          <w:b/>
          <w:sz w:val="26"/>
          <w:szCs w:val="26"/>
        </w:rPr>
        <w:t xml:space="preserve"> К</w:t>
      </w:r>
      <w:r w:rsidR="003E5D64" w:rsidRPr="005420B7">
        <w:rPr>
          <w:b/>
          <w:sz w:val="26"/>
          <w:szCs w:val="26"/>
        </w:rPr>
        <w:t>оэффициенты за группу оплаты труда</w:t>
      </w:r>
    </w:p>
    <w:p w:rsidR="003E5D64" w:rsidRPr="005420B7" w:rsidRDefault="003E5D64" w:rsidP="003E5D64">
      <w:pPr>
        <w:jc w:val="center"/>
        <w:rPr>
          <w:b/>
          <w:sz w:val="26"/>
          <w:szCs w:val="2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3992"/>
        <w:gridCol w:w="1327"/>
        <w:gridCol w:w="1523"/>
        <w:gridCol w:w="1523"/>
        <w:gridCol w:w="1404"/>
      </w:tblGrid>
      <w:tr w:rsidR="003E5D64" w:rsidRPr="005420B7" w:rsidTr="003E5D64">
        <w:tc>
          <w:tcPr>
            <w:tcW w:w="652" w:type="dxa"/>
            <w:vMerge w:val="restart"/>
          </w:tcPr>
          <w:p w:rsidR="003E5D64" w:rsidRPr="005420B7" w:rsidRDefault="003E5D64" w:rsidP="003E5D64">
            <w:pPr>
              <w:pStyle w:val="formattexttopleveltext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992" w:type="dxa"/>
            <w:vMerge w:val="restart"/>
          </w:tcPr>
          <w:p w:rsidR="003E5D64" w:rsidRPr="005420B7" w:rsidRDefault="003E5D64" w:rsidP="003E5D64">
            <w:pPr>
              <w:pStyle w:val="formattexttopleveltext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Тип образовательной организации</w:t>
            </w:r>
          </w:p>
        </w:tc>
        <w:tc>
          <w:tcPr>
            <w:tcW w:w="5777" w:type="dxa"/>
            <w:gridSpan w:val="4"/>
          </w:tcPr>
          <w:p w:rsidR="003E5D64" w:rsidRPr="005420B7" w:rsidRDefault="003E5D64" w:rsidP="003E5D64">
            <w:pPr>
              <w:pStyle w:val="formattexttopleveltext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Коэффициент за группу оплаты</w:t>
            </w:r>
          </w:p>
        </w:tc>
      </w:tr>
      <w:tr w:rsidR="003E5D64" w:rsidRPr="005420B7" w:rsidTr="003E5D64">
        <w:tc>
          <w:tcPr>
            <w:tcW w:w="652" w:type="dxa"/>
            <w:vMerge/>
          </w:tcPr>
          <w:p w:rsidR="003E5D64" w:rsidRPr="005420B7" w:rsidRDefault="003E5D64" w:rsidP="003E5D64">
            <w:pPr>
              <w:pStyle w:val="formattexttopleveltext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vMerge/>
          </w:tcPr>
          <w:p w:rsidR="003E5D64" w:rsidRPr="005420B7" w:rsidRDefault="003E5D64" w:rsidP="003E5D64">
            <w:pPr>
              <w:pStyle w:val="formattexttopleveltext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27" w:type="dxa"/>
          </w:tcPr>
          <w:p w:rsidR="003E5D64" w:rsidRPr="005420B7" w:rsidRDefault="003E5D64" w:rsidP="003E5D64">
            <w:pPr>
              <w:pStyle w:val="formattexttopleveltext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группа</w:t>
            </w:r>
          </w:p>
        </w:tc>
        <w:tc>
          <w:tcPr>
            <w:tcW w:w="1523" w:type="dxa"/>
          </w:tcPr>
          <w:p w:rsidR="003E5D64" w:rsidRPr="005420B7" w:rsidRDefault="003E5D64" w:rsidP="003E5D64">
            <w:pPr>
              <w:pStyle w:val="formattexttopleveltext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группа</w:t>
            </w:r>
          </w:p>
        </w:tc>
        <w:tc>
          <w:tcPr>
            <w:tcW w:w="1523" w:type="dxa"/>
          </w:tcPr>
          <w:p w:rsidR="003E5D64" w:rsidRPr="005420B7" w:rsidRDefault="003E5D64" w:rsidP="003E5D64">
            <w:pPr>
              <w:pStyle w:val="formattexttopleveltext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группа</w:t>
            </w:r>
          </w:p>
        </w:tc>
        <w:tc>
          <w:tcPr>
            <w:tcW w:w="1404" w:type="dxa"/>
          </w:tcPr>
          <w:p w:rsidR="003E5D64" w:rsidRPr="005420B7" w:rsidRDefault="003E5D64" w:rsidP="003E5D64">
            <w:pPr>
              <w:pStyle w:val="formattexttopleveltext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группа</w:t>
            </w:r>
          </w:p>
        </w:tc>
      </w:tr>
      <w:tr w:rsidR="003E5D64" w:rsidRPr="005420B7" w:rsidTr="003E5D64">
        <w:tc>
          <w:tcPr>
            <w:tcW w:w="652" w:type="dxa"/>
          </w:tcPr>
          <w:p w:rsidR="003E5D64" w:rsidRPr="005420B7" w:rsidRDefault="000E68E9" w:rsidP="003E5D64">
            <w:pPr>
              <w:pStyle w:val="formattexttopleveltext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E5D64" w:rsidRPr="00542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2" w:type="dxa"/>
          </w:tcPr>
          <w:p w:rsidR="003E5D64" w:rsidRPr="005420B7" w:rsidRDefault="003E5D64" w:rsidP="003E5D64">
            <w:pPr>
              <w:pStyle w:val="formattexttopleveltext"/>
              <w:spacing w:before="0" w:beforeAutospacing="0" w:after="0" w:afterAutospacing="0" w:line="240" w:lineRule="auto"/>
              <w:ind w:firstLine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Общеобразовательные организации </w:t>
            </w:r>
          </w:p>
        </w:tc>
        <w:tc>
          <w:tcPr>
            <w:tcW w:w="1327" w:type="dxa"/>
          </w:tcPr>
          <w:p w:rsidR="003E5D64" w:rsidRPr="005420B7" w:rsidRDefault="003E5D64" w:rsidP="003E5D64">
            <w:pPr>
              <w:pStyle w:val="formattexttopleveltext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523" w:type="dxa"/>
          </w:tcPr>
          <w:p w:rsidR="003E5D64" w:rsidRPr="005420B7" w:rsidRDefault="003E5D64" w:rsidP="003E5D64">
            <w:pPr>
              <w:pStyle w:val="formattexttopleveltext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523" w:type="dxa"/>
          </w:tcPr>
          <w:p w:rsidR="003E5D64" w:rsidRPr="005420B7" w:rsidRDefault="003E5D64" w:rsidP="003E5D64">
            <w:pPr>
              <w:pStyle w:val="formattexttopleveltext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4" w:type="dxa"/>
          </w:tcPr>
          <w:p w:rsidR="003E5D64" w:rsidRPr="005420B7" w:rsidRDefault="003E5D64" w:rsidP="003E5D64">
            <w:pPr>
              <w:pStyle w:val="formattexttopleveltext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</w:tbl>
    <w:p w:rsidR="003E5D64" w:rsidRPr="005420B7" w:rsidRDefault="003E5D64" w:rsidP="003E5D64">
      <w:pPr>
        <w:rPr>
          <w:sz w:val="26"/>
          <w:szCs w:val="26"/>
        </w:rPr>
      </w:pPr>
      <w:r w:rsidRPr="005420B7">
        <w:rPr>
          <w:sz w:val="26"/>
          <w:szCs w:val="26"/>
        </w:rPr>
        <w:tab/>
      </w:r>
    </w:p>
    <w:p w:rsidR="003E5D64" w:rsidRDefault="003E5D64" w:rsidP="003E5D64">
      <w:pPr>
        <w:rPr>
          <w:sz w:val="26"/>
          <w:szCs w:val="26"/>
        </w:rPr>
      </w:pPr>
    </w:p>
    <w:p w:rsidR="005420B7" w:rsidRPr="005420B7" w:rsidRDefault="005420B7" w:rsidP="003E5D64">
      <w:pPr>
        <w:rPr>
          <w:sz w:val="26"/>
          <w:szCs w:val="26"/>
        </w:rPr>
      </w:pP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lastRenderedPageBreak/>
        <w:t>Размер коэффициента за группу оплаты труда руководителя может быть уменьшен или увеличен учредителем организации в зависимости от объёма фонда оплаты труда административно-управленческого персонала, рассчитанного в соответствии с п 4.4. настоящего Положения.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Коэффициент за высшую квалификационную категорию руководителя, государственные награды, Почетные звания, ученую степень и ученое звание рассчитывается по следующей формуле:</w:t>
      </w:r>
    </w:p>
    <w:p w:rsidR="003E5D64" w:rsidRPr="005420B7" w:rsidRDefault="003E5D64" w:rsidP="003E5D64">
      <w:pPr>
        <w:jc w:val="both"/>
        <w:rPr>
          <w:position w:val="-14"/>
          <w:sz w:val="26"/>
          <w:szCs w:val="26"/>
        </w:rPr>
      </w:pPr>
      <w:r w:rsidRPr="005420B7">
        <w:rPr>
          <w:position w:val="-14"/>
          <w:sz w:val="26"/>
          <w:szCs w:val="26"/>
        </w:rPr>
        <w:object w:dxaOrig="2820" w:dyaOrig="380">
          <v:shape id="_x0000_i1034" type="#_x0000_t75" style="width:183pt;height:24pt" o:ole="">
            <v:imagedata r:id="rId27" o:title=""/>
          </v:shape>
          <o:OLEObject Type="Embed" ProgID="Equation.3" ShapeID="_x0000_i1034" DrawAspect="Content" ObjectID="_1488185971" r:id="rId28"/>
        </w:object>
      </w:r>
      <w:r w:rsidRPr="005420B7">
        <w:rPr>
          <w:position w:val="-14"/>
          <w:sz w:val="26"/>
          <w:szCs w:val="26"/>
        </w:rPr>
        <w:t xml:space="preserve">, где </w:t>
      </w:r>
    </w:p>
    <w:p w:rsidR="003E5D64" w:rsidRPr="005420B7" w:rsidRDefault="003E5D64" w:rsidP="003E5D64">
      <w:pPr>
        <w:jc w:val="both"/>
        <w:rPr>
          <w:position w:val="-14"/>
          <w:sz w:val="26"/>
          <w:szCs w:val="26"/>
        </w:rPr>
      </w:pPr>
      <w:r w:rsidRPr="005420B7">
        <w:rPr>
          <w:position w:val="-14"/>
          <w:sz w:val="26"/>
          <w:szCs w:val="26"/>
        </w:rPr>
        <w:t>К</w:t>
      </w:r>
      <w:r w:rsidRPr="005420B7">
        <w:rPr>
          <w:position w:val="-14"/>
          <w:sz w:val="26"/>
          <w:szCs w:val="26"/>
          <w:vertAlign w:val="subscript"/>
        </w:rPr>
        <w:t>кат</w:t>
      </w:r>
      <w:r w:rsidRPr="005420B7">
        <w:rPr>
          <w:position w:val="-14"/>
          <w:sz w:val="26"/>
          <w:szCs w:val="26"/>
        </w:rPr>
        <w:t xml:space="preserve"> – коэффициент за квалификационную категорию (0,05);</w:t>
      </w:r>
    </w:p>
    <w:p w:rsidR="003E5D64" w:rsidRPr="005420B7" w:rsidRDefault="003E5D64" w:rsidP="003E5D64">
      <w:pPr>
        <w:jc w:val="both"/>
        <w:rPr>
          <w:sz w:val="26"/>
          <w:szCs w:val="26"/>
        </w:rPr>
      </w:pPr>
      <w:r w:rsidRPr="005420B7">
        <w:rPr>
          <w:sz w:val="26"/>
          <w:szCs w:val="26"/>
        </w:rPr>
        <w:t>К</w:t>
      </w:r>
      <w:r w:rsidRPr="005420B7">
        <w:rPr>
          <w:sz w:val="26"/>
          <w:szCs w:val="26"/>
          <w:vertAlign w:val="subscript"/>
        </w:rPr>
        <w:t>зв</w:t>
      </w:r>
      <w:r w:rsidRPr="005420B7">
        <w:rPr>
          <w:sz w:val="26"/>
          <w:szCs w:val="26"/>
        </w:rPr>
        <w:t>– коэффициент за звание доктора наук (0,15) или кандидата наук (0,1);</w:t>
      </w:r>
    </w:p>
    <w:p w:rsidR="003E5D64" w:rsidRPr="005420B7" w:rsidRDefault="003E5D64" w:rsidP="003E5D64">
      <w:pPr>
        <w:jc w:val="both"/>
        <w:rPr>
          <w:sz w:val="26"/>
          <w:szCs w:val="26"/>
        </w:rPr>
      </w:pPr>
      <w:r w:rsidRPr="005420B7">
        <w:rPr>
          <w:sz w:val="26"/>
          <w:szCs w:val="26"/>
        </w:rPr>
        <w:t>К</w:t>
      </w:r>
      <w:r w:rsidRPr="005420B7">
        <w:rPr>
          <w:sz w:val="26"/>
          <w:szCs w:val="26"/>
          <w:vertAlign w:val="subscript"/>
        </w:rPr>
        <w:t>нагр</w:t>
      </w:r>
      <w:r w:rsidRPr="005420B7">
        <w:rPr>
          <w:sz w:val="26"/>
          <w:szCs w:val="26"/>
        </w:rPr>
        <w:t xml:space="preserve"> – коэффициент за государственные награды, Почетные звания:</w:t>
      </w:r>
    </w:p>
    <w:p w:rsidR="003E5D64" w:rsidRPr="005420B7" w:rsidRDefault="003E5D64" w:rsidP="003E5D64">
      <w:pPr>
        <w:jc w:val="both"/>
        <w:rPr>
          <w:sz w:val="26"/>
          <w:szCs w:val="26"/>
        </w:rPr>
      </w:pPr>
      <w:r w:rsidRPr="005420B7">
        <w:rPr>
          <w:sz w:val="26"/>
          <w:szCs w:val="26"/>
        </w:rPr>
        <w:t>заслуженный учитель (мастер производственного обучения) РФ, наличие правительственных наград - 0,1;</w:t>
      </w:r>
    </w:p>
    <w:p w:rsidR="003E5D64" w:rsidRPr="005420B7" w:rsidRDefault="003E5D64" w:rsidP="003E5D64">
      <w:pPr>
        <w:jc w:val="both"/>
        <w:rPr>
          <w:sz w:val="26"/>
          <w:szCs w:val="26"/>
        </w:rPr>
      </w:pPr>
      <w:r w:rsidRPr="005420B7">
        <w:rPr>
          <w:sz w:val="26"/>
          <w:szCs w:val="26"/>
        </w:rPr>
        <w:t>почетный работник профессионального, общего образования (отличник профессионального, общего образования) и прочие – 0,05.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Коэффициент за государственные награды, Почетные звания  устанавливается по максимальному из оснований.</w:t>
      </w:r>
    </w:p>
    <w:p w:rsidR="003E5D64" w:rsidRPr="005420B7" w:rsidRDefault="003E5D64" w:rsidP="003E5D64">
      <w:pPr>
        <w:ind w:firstLine="900"/>
        <w:jc w:val="both"/>
        <w:rPr>
          <w:strike/>
          <w:sz w:val="26"/>
          <w:szCs w:val="26"/>
        </w:rPr>
      </w:pPr>
      <w:r w:rsidRPr="005420B7">
        <w:rPr>
          <w:sz w:val="26"/>
          <w:szCs w:val="26"/>
        </w:rPr>
        <w:t xml:space="preserve">6.3. Фонд стимулирования руководителя состоит из 4 квартальных премий и 1 материальной помощи к очередному отпуску в размере оклада руководителя с установленными надбавками. 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Размер стимулирующих выплат руководителя организации рассчитывается ежеквартально по следующей формуле: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position w:val="-14"/>
          <w:sz w:val="26"/>
          <w:szCs w:val="26"/>
        </w:rPr>
        <w:object w:dxaOrig="2160" w:dyaOrig="380">
          <v:shape id="_x0000_i1035" type="#_x0000_t75" style="width:108pt;height:18.75pt" o:ole="">
            <v:imagedata r:id="rId29" o:title=""/>
          </v:shape>
          <o:OLEObject Type="Embed" ProgID="Equation.3" ShapeID="_x0000_i1035" DrawAspect="Content" ObjectID="_1488185972" r:id="rId30"/>
        </w:object>
      </w:r>
      <w:r w:rsidRPr="005420B7">
        <w:rPr>
          <w:sz w:val="26"/>
          <w:szCs w:val="26"/>
        </w:rPr>
        <w:t>, где: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С</w:t>
      </w:r>
      <w:r w:rsidRPr="005420B7">
        <w:rPr>
          <w:b/>
          <w:bCs/>
          <w:sz w:val="26"/>
          <w:szCs w:val="26"/>
          <w:vertAlign w:val="subscript"/>
        </w:rPr>
        <w:t>р</w:t>
      </w:r>
      <w:r w:rsidRPr="005420B7">
        <w:rPr>
          <w:sz w:val="26"/>
          <w:szCs w:val="26"/>
        </w:rPr>
        <w:t>– размер стимулирующей выплаты руководителя организации;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ФОТ</w:t>
      </w:r>
      <w:r w:rsidRPr="005420B7">
        <w:rPr>
          <w:b/>
          <w:bCs/>
          <w:sz w:val="26"/>
          <w:szCs w:val="26"/>
          <w:vertAlign w:val="subscript"/>
        </w:rPr>
        <w:t>стр(к)</w:t>
      </w:r>
      <w:r w:rsidRPr="005420B7">
        <w:rPr>
          <w:sz w:val="26"/>
          <w:szCs w:val="26"/>
        </w:rPr>
        <w:t xml:space="preserve"> – плановый фонд стимулирования руководителя за квартал;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К</w:t>
      </w:r>
      <w:r w:rsidRPr="005420B7">
        <w:rPr>
          <w:b/>
          <w:bCs/>
          <w:sz w:val="26"/>
          <w:szCs w:val="26"/>
          <w:vertAlign w:val="subscript"/>
        </w:rPr>
        <w:t>стр</w:t>
      </w:r>
      <w:r w:rsidRPr="005420B7">
        <w:rPr>
          <w:sz w:val="26"/>
          <w:szCs w:val="26"/>
        </w:rPr>
        <w:t xml:space="preserve">– коэффициент стимулирования руководителя, который рассчитывается в зависимости от достижения организацией показателей качества предоставления услуг (выполнения работ), предусмотренных государственным (муниципальным) заданием, выполнением задания по параметрам деятельности муниципального бюджетного учреждения, являющегося приложением к договору о взаимоотношениях администрации Борисоглебского городского округа и муниципального бюджетного учреждения и эффективности деятельности руководителя. Достижение указанных показателей фиксируется в единой региональной системе рейтингования организаций по группам в зависимости от их типов. Диапазон </w:t>
      </w:r>
      <w:r w:rsidRPr="005420B7">
        <w:rPr>
          <w:b/>
          <w:bCs/>
          <w:sz w:val="26"/>
          <w:szCs w:val="26"/>
        </w:rPr>
        <w:t>К</w:t>
      </w:r>
      <w:r w:rsidRPr="005420B7">
        <w:rPr>
          <w:b/>
          <w:bCs/>
          <w:sz w:val="26"/>
          <w:szCs w:val="26"/>
          <w:vertAlign w:val="subscript"/>
        </w:rPr>
        <w:t>стр</w:t>
      </w:r>
      <w:r w:rsidRPr="005420B7">
        <w:rPr>
          <w:sz w:val="26"/>
          <w:szCs w:val="26"/>
        </w:rPr>
        <w:t xml:space="preserve"> устанавливается в пределах от 0 до 1. 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В других случаях размер стимулирующих выплат определяется в порядке, утвержденном учредителем.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 xml:space="preserve">6.4. Размер должностного оклада и выплат стимулирующего характера, а также показатели качества выполнения работы и критерии их оценки, определяются трудовым договором с руководителем организации. 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6.5. Размеры выплат стимулирующего характера за результаты и качество работы руководителям организаций устанавливаются распоряжением администрации Борисоглебского городского округа.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6.6. Должностные оклады заместителей руководителей организаций, главных бухгалтеров устанавливаются на 10-50% ниже средней заработной платы, сложившейся по организации за год, предшествующий расчётному, с учётом коэффициента за группу оплаты труда по объемным показателям.</w:t>
      </w:r>
    </w:p>
    <w:p w:rsidR="003E5D64" w:rsidRPr="005420B7" w:rsidRDefault="003E5D64" w:rsidP="003E5D64">
      <w:pPr>
        <w:ind w:firstLine="708"/>
        <w:jc w:val="both"/>
        <w:rPr>
          <w:color w:val="000000"/>
          <w:sz w:val="26"/>
          <w:szCs w:val="26"/>
        </w:rPr>
      </w:pPr>
      <w:r w:rsidRPr="005420B7">
        <w:rPr>
          <w:color w:val="000000"/>
          <w:sz w:val="26"/>
          <w:szCs w:val="26"/>
        </w:rPr>
        <w:lastRenderedPageBreak/>
        <w:t>Сумма повышающей надбавки по итогам аттестации утверждается приказом руководителя организации, но не более суммы повышающей надбавки руководителю.</w:t>
      </w:r>
    </w:p>
    <w:p w:rsidR="003E5D64" w:rsidRPr="005420B7" w:rsidRDefault="003E5D64" w:rsidP="003E5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>Выплаты компенсационного и стимулирующего характера осуществляются в пределах фонда оплаты труда административно-управленческого персонала.</w:t>
      </w:r>
    </w:p>
    <w:p w:rsidR="003E5D64" w:rsidRPr="005420B7" w:rsidRDefault="003E5D64" w:rsidP="003E5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>6.7. В соответствии с  положением о внебюджетной деятельности руководителю образовательной организации могут быть предусмотрены дополнительные выплаты за счет этих средств. Порядок осуществления таких выплат определяется учредителем.</w:t>
      </w:r>
    </w:p>
    <w:p w:rsidR="00735325" w:rsidRDefault="00735325" w:rsidP="003E5D64">
      <w:pPr>
        <w:jc w:val="center"/>
        <w:rPr>
          <w:b/>
          <w:bCs/>
          <w:sz w:val="26"/>
          <w:szCs w:val="26"/>
        </w:rPr>
      </w:pPr>
    </w:p>
    <w:p w:rsidR="003E5D64" w:rsidRPr="005420B7" w:rsidRDefault="003E5D64" w:rsidP="003E5D64">
      <w:pPr>
        <w:jc w:val="center"/>
        <w:rPr>
          <w:b/>
          <w:bCs/>
          <w:sz w:val="26"/>
          <w:szCs w:val="26"/>
        </w:rPr>
      </w:pPr>
      <w:r w:rsidRPr="005420B7">
        <w:rPr>
          <w:b/>
          <w:bCs/>
          <w:sz w:val="26"/>
          <w:szCs w:val="26"/>
        </w:rPr>
        <w:t>7. Выплаты компенсационного характера</w:t>
      </w:r>
    </w:p>
    <w:p w:rsidR="003E5D64" w:rsidRPr="005420B7" w:rsidRDefault="003E5D64" w:rsidP="003E5D64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7.1. Выплаты компенсационного характера осуществляются из базовой части фонда оплаты труда за работы во вредных и (или) опасных и иных особых условиях труда; в условиях труда, отклоняющихся от нормальных (при выполнении работ различной квалификации, совмещении профессий (должностей)).</w:t>
      </w:r>
    </w:p>
    <w:p w:rsidR="003E5D64" w:rsidRPr="005420B7" w:rsidRDefault="003E5D64" w:rsidP="003E5D64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7.2. Выплаты компенсационного характера за работы во вредных и (или) опасных и иных особых условиях труда и в условиях труда, отклоняющихся от нормальных, осуществляются в размерах, не ниже предусмотренных трудовым законодательством и иными нормативными правовыми актами, содержащими нормы трудового права.</w:t>
      </w:r>
    </w:p>
    <w:p w:rsidR="003E5D64" w:rsidRPr="005420B7" w:rsidRDefault="003E5D64" w:rsidP="003E5D64">
      <w:pPr>
        <w:pStyle w:val="220"/>
        <w:tabs>
          <w:tab w:val="left" w:pos="708"/>
        </w:tabs>
        <w:spacing w:line="240" w:lineRule="auto"/>
        <w:ind w:left="0" w:firstLine="720"/>
        <w:rPr>
          <w:b/>
          <w:bCs/>
          <w:sz w:val="26"/>
          <w:szCs w:val="26"/>
        </w:rPr>
      </w:pPr>
      <w:r w:rsidRPr="005420B7">
        <w:rPr>
          <w:sz w:val="26"/>
          <w:szCs w:val="26"/>
        </w:rPr>
        <w:t>Работникам, осуществляющим деятельность во вре</w:t>
      </w:r>
      <w:r w:rsidRPr="005420B7">
        <w:rPr>
          <w:b/>
          <w:bCs/>
          <w:sz w:val="26"/>
          <w:szCs w:val="26"/>
        </w:rPr>
        <w:t>д</w:t>
      </w:r>
      <w:r w:rsidRPr="005420B7">
        <w:rPr>
          <w:sz w:val="26"/>
          <w:szCs w:val="26"/>
        </w:rPr>
        <w:t>ных и (или) опасных условиях труда, устанавливаются доплаты</w:t>
      </w:r>
      <w:r w:rsidRPr="005420B7">
        <w:rPr>
          <w:b/>
          <w:bCs/>
          <w:sz w:val="26"/>
          <w:szCs w:val="26"/>
        </w:rPr>
        <w:t xml:space="preserve"> з</w:t>
      </w:r>
      <w:r w:rsidRPr="005420B7">
        <w:rPr>
          <w:sz w:val="26"/>
          <w:szCs w:val="26"/>
        </w:rPr>
        <w:t>а работу с вредными и тяжелыми условиями работы – не менее 4 % от оплаты за фактическую учебную нагрузку учителя, должностной оклад работника.</w:t>
      </w:r>
    </w:p>
    <w:p w:rsidR="003E5D64" w:rsidRPr="005420B7" w:rsidRDefault="003E5D64" w:rsidP="003E5D64">
      <w:pPr>
        <w:pStyle w:val="220"/>
        <w:tabs>
          <w:tab w:val="left" w:pos="708"/>
        </w:tabs>
        <w:spacing w:line="240" w:lineRule="auto"/>
        <w:ind w:left="0" w:firstLine="720"/>
        <w:rPr>
          <w:sz w:val="26"/>
          <w:szCs w:val="26"/>
        </w:rPr>
      </w:pPr>
      <w:r w:rsidRPr="005420B7">
        <w:rPr>
          <w:sz w:val="26"/>
          <w:szCs w:val="26"/>
        </w:rPr>
        <w:t>Установление вышеуказанных доплат производится по результатам аттестации рабочих мест. Конкретный размер выплаты работникам определяется в зависимости от продолжительности их работы во вре</w:t>
      </w:r>
      <w:r w:rsidRPr="005420B7">
        <w:rPr>
          <w:b/>
          <w:bCs/>
          <w:sz w:val="26"/>
          <w:szCs w:val="26"/>
        </w:rPr>
        <w:t>д</w:t>
      </w:r>
      <w:r w:rsidRPr="005420B7">
        <w:rPr>
          <w:sz w:val="26"/>
          <w:szCs w:val="26"/>
        </w:rPr>
        <w:t>ных и (или) опасных условиях труда.</w:t>
      </w:r>
    </w:p>
    <w:p w:rsidR="003E5D64" w:rsidRPr="005420B7" w:rsidRDefault="003E5D64" w:rsidP="003E5D64">
      <w:pPr>
        <w:pStyle w:val="220"/>
        <w:tabs>
          <w:tab w:val="left" w:pos="708"/>
        </w:tabs>
        <w:spacing w:line="240" w:lineRule="auto"/>
        <w:ind w:left="0" w:firstLine="720"/>
        <w:rPr>
          <w:sz w:val="26"/>
          <w:szCs w:val="26"/>
        </w:rPr>
      </w:pPr>
      <w:r w:rsidRPr="005420B7">
        <w:rPr>
          <w:sz w:val="26"/>
          <w:szCs w:val="26"/>
        </w:rPr>
        <w:t>7.3. Выплаты компенсационного характера за расширение зоны обслуживания, выполнение дополнительных работ, связанных с образовательным процессом и не входящих в круг основных обязанностей работника (в том числе участие общественной работе, ведение музейной работы), устанавливаются самостоятельно в пределах базовой части фонда оплаты труда.</w:t>
      </w:r>
    </w:p>
    <w:p w:rsidR="003E5D64" w:rsidRPr="005420B7" w:rsidRDefault="003E5D64" w:rsidP="000E68E9">
      <w:pPr>
        <w:pStyle w:val="a8"/>
        <w:spacing w:after="0"/>
        <w:ind w:left="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 xml:space="preserve">            7.4. При определении компенсационных выплат за классное руководство и заведывание кабинетом, лабораторией, учебно-опытным участком, учебной мастерской  применяется формула:</w:t>
      </w:r>
    </w:p>
    <w:p w:rsidR="003E5D64" w:rsidRPr="005420B7" w:rsidRDefault="003E5D64" w:rsidP="000E68E9">
      <w:pPr>
        <w:pStyle w:val="a8"/>
        <w:spacing w:after="0"/>
        <w:ind w:left="0"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К = Б х Кр</w:t>
      </w:r>
      <w:r w:rsidRPr="005420B7">
        <w:rPr>
          <w:sz w:val="26"/>
          <w:szCs w:val="26"/>
        </w:rPr>
        <w:t>, где:</w:t>
      </w:r>
    </w:p>
    <w:p w:rsidR="003E5D64" w:rsidRPr="005420B7" w:rsidRDefault="003E5D64" w:rsidP="000E68E9">
      <w:pPr>
        <w:pStyle w:val="a8"/>
        <w:spacing w:after="0"/>
        <w:ind w:left="0"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К</w:t>
      </w:r>
      <w:r w:rsidRPr="005420B7">
        <w:rPr>
          <w:sz w:val="26"/>
          <w:szCs w:val="26"/>
        </w:rPr>
        <w:t xml:space="preserve"> – компенсационные выплаты;</w:t>
      </w:r>
    </w:p>
    <w:p w:rsidR="003E5D64" w:rsidRPr="005420B7" w:rsidRDefault="003E5D64" w:rsidP="000E68E9">
      <w:pPr>
        <w:pStyle w:val="a8"/>
        <w:spacing w:after="0"/>
        <w:ind w:left="0"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Б</w:t>
      </w:r>
      <w:r w:rsidRPr="005420B7">
        <w:rPr>
          <w:sz w:val="26"/>
          <w:szCs w:val="26"/>
        </w:rPr>
        <w:t xml:space="preserve"> – оклад по ПКГ;</w:t>
      </w:r>
    </w:p>
    <w:p w:rsidR="00735325" w:rsidRDefault="003E5D64" w:rsidP="00735325">
      <w:pPr>
        <w:pStyle w:val="a8"/>
        <w:spacing w:after="0"/>
        <w:ind w:left="0"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Кр</w:t>
      </w:r>
      <w:r w:rsidRPr="005420B7">
        <w:rPr>
          <w:sz w:val="26"/>
          <w:szCs w:val="26"/>
        </w:rPr>
        <w:t xml:space="preserve"> – коэффициент компенсационных выплат </w:t>
      </w:r>
      <w:r w:rsidR="000E68E9" w:rsidRPr="005420B7">
        <w:rPr>
          <w:sz w:val="26"/>
          <w:szCs w:val="26"/>
        </w:rPr>
        <w:t xml:space="preserve">(Таблица </w:t>
      </w:r>
      <w:r w:rsidRPr="005420B7">
        <w:rPr>
          <w:sz w:val="26"/>
          <w:szCs w:val="26"/>
        </w:rPr>
        <w:t>).</w:t>
      </w:r>
    </w:p>
    <w:p w:rsidR="003E5D64" w:rsidRPr="005420B7" w:rsidRDefault="000E68E9" w:rsidP="00735325">
      <w:pPr>
        <w:pStyle w:val="a8"/>
        <w:spacing w:after="0"/>
        <w:ind w:left="0" w:firstLine="851"/>
        <w:jc w:val="both"/>
        <w:rPr>
          <w:sz w:val="26"/>
          <w:szCs w:val="26"/>
        </w:rPr>
      </w:pPr>
      <w:r w:rsidRPr="005420B7">
        <w:rPr>
          <w:sz w:val="26"/>
          <w:szCs w:val="26"/>
        </w:rPr>
        <w:t xml:space="preserve">Таблица </w:t>
      </w:r>
    </w:p>
    <w:p w:rsidR="003E5D64" w:rsidRPr="005420B7" w:rsidRDefault="003E5D64" w:rsidP="003E5D64">
      <w:pPr>
        <w:jc w:val="center"/>
        <w:rPr>
          <w:b/>
          <w:bCs/>
          <w:sz w:val="26"/>
          <w:szCs w:val="26"/>
        </w:rPr>
      </w:pPr>
      <w:r w:rsidRPr="005420B7">
        <w:rPr>
          <w:b/>
          <w:bCs/>
          <w:sz w:val="26"/>
          <w:szCs w:val="26"/>
        </w:rPr>
        <w:t>Минимальные размеры коэффициента компенсационных выплат.</w:t>
      </w:r>
    </w:p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7715"/>
        <w:gridCol w:w="2282"/>
      </w:tblGrid>
      <w:tr w:rsidR="003E5D64" w:rsidRPr="005420B7" w:rsidTr="003E5D64">
        <w:trPr>
          <w:jc w:val="center"/>
        </w:trPr>
        <w:tc>
          <w:tcPr>
            <w:tcW w:w="643" w:type="dxa"/>
          </w:tcPr>
          <w:p w:rsidR="003E5D64" w:rsidRPr="005420B7" w:rsidRDefault="003E5D64" w:rsidP="003E5D64">
            <w:pPr>
              <w:pStyle w:val="ConsPlusNonformat"/>
              <w:widowControl/>
              <w:ind w:left="1063" w:hanging="106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3E5D64" w:rsidRPr="005420B7" w:rsidRDefault="003E5D64" w:rsidP="003E5D64">
            <w:pPr>
              <w:pStyle w:val="ConsPlusNonformat"/>
              <w:widowControl/>
              <w:ind w:left="1063" w:hanging="106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7715" w:type="dxa"/>
          </w:tcPr>
          <w:p w:rsidR="003E5D64" w:rsidRPr="005420B7" w:rsidRDefault="003E5D64" w:rsidP="003E5D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Виды работ</w:t>
            </w:r>
          </w:p>
        </w:tc>
        <w:tc>
          <w:tcPr>
            <w:tcW w:w="2282" w:type="dxa"/>
          </w:tcPr>
          <w:p w:rsidR="003E5D64" w:rsidRPr="005420B7" w:rsidRDefault="003E5D64" w:rsidP="003E5D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Значение </w:t>
            </w:r>
          </w:p>
          <w:p w:rsidR="003E5D64" w:rsidRPr="005420B7" w:rsidRDefault="003E5D64" w:rsidP="003E5D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</w:t>
            </w:r>
          </w:p>
        </w:tc>
      </w:tr>
      <w:tr w:rsidR="003E5D64" w:rsidRPr="005420B7" w:rsidTr="003E5D64">
        <w:trPr>
          <w:jc w:val="center"/>
        </w:trPr>
        <w:tc>
          <w:tcPr>
            <w:tcW w:w="643" w:type="dxa"/>
          </w:tcPr>
          <w:p w:rsidR="003E5D64" w:rsidRPr="005420B7" w:rsidRDefault="003E5D64" w:rsidP="003E5D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15" w:type="dxa"/>
          </w:tcPr>
          <w:p w:rsidR="003E5D64" w:rsidRPr="005420B7" w:rsidRDefault="003E5D64" w:rsidP="003E5D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Классное руководство:</w:t>
            </w:r>
          </w:p>
        </w:tc>
        <w:tc>
          <w:tcPr>
            <w:tcW w:w="2282" w:type="dxa"/>
          </w:tcPr>
          <w:p w:rsidR="003E5D64" w:rsidRPr="005420B7" w:rsidRDefault="003E5D64" w:rsidP="003E5D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45968" w:rsidRPr="005420B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E5D64" w:rsidRPr="005420B7" w:rsidTr="003E5D64">
        <w:trPr>
          <w:jc w:val="center"/>
        </w:trPr>
        <w:tc>
          <w:tcPr>
            <w:tcW w:w="643" w:type="dxa"/>
          </w:tcPr>
          <w:p w:rsidR="003E5D64" w:rsidRPr="005420B7" w:rsidRDefault="000E68E9" w:rsidP="003E5D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E5D64" w:rsidRPr="00542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5" w:type="dxa"/>
          </w:tcPr>
          <w:p w:rsidR="003E5D64" w:rsidRPr="005420B7" w:rsidRDefault="003E5D64" w:rsidP="003E5D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Заведование кабинетами, лабораториями</w:t>
            </w:r>
          </w:p>
        </w:tc>
        <w:tc>
          <w:tcPr>
            <w:tcW w:w="2282" w:type="dxa"/>
          </w:tcPr>
          <w:p w:rsidR="003E5D64" w:rsidRPr="005420B7" w:rsidRDefault="003E5D64" w:rsidP="003E5D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3E5D64" w:rsidRPr="005420B7" w:rsidTr="003E5D64">
        <w:trPr>
          <w:jc w:val="center"/>
        </w:trPr>
        <w:tc>
          <w:tcPr>
            <w:tcW w:w="643" w:type="dxa"/>
          </w:tcPr>
          <w:p w:rsidR="003E5D64" w:rsidRPr="005420B7" w:rsidRDefault="000E68E9" w:rsidP="003E5D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E5D64" w:rsidRPr="00542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5" w:type="dxa"/>
          </w:tcPr>
          <w:p w:rsidR="003E5D64" w:rsidRPr="005420B7" w:rsidRDefault="003E5D64" w:rsidP="003E5D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 xml:space="preserve">Заведование учебными мастерскими </w:t>
            </w:r>
          </w:p>
        </w:tc>
        <w:tc>
          <w:tcPr>
            <w:tcW w:w="2282" w:type="dxa"/>
          </w:tcPr>
          <w:p w:rsidR="003E5D64" w:rsidRPr="005420B7" w:rsidRDefault="003E5D64" w:rsidP="003E5D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3E5D64" w:rsidRPr="005420B7" w:rsidTr="003E5D64">
        <w:trPr>
          <w:jc w:val="center"/>
        </w:trPr>
        <w:tc>
          <w:tcPr>
            <w:tcW w:w="643" w:type="dxa"/>
          </w:tcPr>
          <w:p w:rsidR="003E5D64" w:rsidRPr="005420B7" w:rsidRDefault="000E68E9" w:rsidP="003E5D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E5D64" w:rsidRPr="00542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5" w:type="dxa"/>
          </w:tcPr>
          <w:p w:rsidR="003E5D64" w:rsidRPr="005420B7" w:rsidRDefault="003E5D64" w:rsidP="003E5D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Заведование учебно-опытными (учебными) участками</w:t>
            </w:r>
          </w:p>
        </w:tc>
        <w:tc>
          <w:tcPr>
            <w:tcW w:w="2282" w:type="dxa"/>
          </w:tcPr>
          <w:p w:rsidR="003E5D64" w:rsidRPr="005420B7" w:rsidRDefault="003E5D64" w:rsidP="003E5D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3E5D64" w:rsidRPr="005420B7" w:rsidTr="003E5D64">
        <w:trPr>
          <w:jc w:val="center"/>
        </w:trPr>
        <w:tc>
          <w:tcPr>
            <w:tcW w:w="643" w:type="dxa"/>
          </w:tcPr>
          <w:p w:rsidR="003E5D64" w:rsidRPr="005420B7" w:rsidRDefault="00C45968" w:rsidP="003E5D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E5D64" w:rsidRPr="00542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5" w:type="dxa"/>
          </w:tcPr>
          <w:p w:rsidR="003E5D64" w:rsidRPr="005420B7" w:rsidRDefault="003E5D64" w:rsidP="003E5D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Руководство методическим объединением</w:t>
            </w:r>
          </w:p>
        </w:tc>
        <w:tc>
          <w:tcPr>
            <w:tcW w:w="2282" w:type="dxa"/>
          </w:tcPr>
          <w:p w:rsidR="003E5D64" w:rsidRPr="005420B7" w:rsidRDefault="003E5D64" w:rsidP="003E5D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3E5D64" w:rsidRPr="005420B7" w:rsidTr="003E5D64">
        <w:trPr>
          <w:jc w:val="center"/>
        </w:trPr>
        <w:tc>
          <w:tcPr>
            <w:tcW w:w="643" w:type="dxa"/>
          </w:tcPr>
          <w:p w:rsidR="003E5D64" w:rsidRPr="005420B7" w:rsidRDefault="00C45968" w:rsidP="003E5D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E5D64" w:rsidRPr="00542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5" w:type="dxa"/>
          </w:tcPr>
          <w:p w:rsidR="003E5D64" w:rsidRPr="005420B7" w:rsidRDefault="003E5D64" w:rsidP="003E5D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Руководство научным обществом обучающихся</w:t>
            </w:r>
          </w:p>
        </w:tc>
        <w:tc>
          <w:tcPr>
            <w:tcW w:w="2282" w:type="dxa"/>
          </w:tcPr>
          <w:p w:rsidR="003E5D64" w:rsidRPr="005420B7" w:rsidRDefault="003E5D64" w:rsidP="003E5D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3E5D64" w:rsidRPr="005420B7" w:rsidTr="003E5D64">
        <w:trPr>
          <w:jc w:val="center"/>
        </w:trPr>
        <w:tc>
          <w:tcPr>
            <w:tcW w:w="643" w:type="dxa"/>
          </w:tcPr>
          <w:p w:rsidR="003E5D64" w:rsidRPr="005420B7" w:rsidRDefault="00C45968" w:rsidP="003E5D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E5D64" w:rsidRPr="005420B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15" w:type="dxa"/>
          </w:tcPr>
          <w:p w:rsidR="003E5D64" w:rsidRPr="005420B7" w:rsidRDefault="000E68E9" w:rsidP="003E5D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За работу неосвобожденному председателю профсоюзного комитета</w:t>
            </w:r>
          </w:p>
        </w:tc>
        <w:tc>
          <w:tcPr>
            <w:tcW w:w="2282" w:type="dxa"/>
          </w:tcPr>
          <w:p w:rsidR="003E5D64" w:rsidRPr="005420B7" w:rsidRDefault="000E68E9" w:rsidP="003E5D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B7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</w:tbl>
    <w:p w:rsidR="003E5D64" w:rsidRPr="005420B7" w:rsidRDefault="003E5D64" w:rsidP="001048F1">
      <w:pPr>
        <w:ind w:firstLine="851"/>
        <w:jc w:val="both"/>
        <w:rPr>
          <w:sz w:val="26"/>
          <w:szCs w:val="26"/>
        </w:rPr>
      </w:pPr>
      <w:r w:rsidRPr="005420B7">
        <w:rPr>
          <w:sz w:val="26"/>
          <w:szCs w:val="26"/>
        </w:rPr>
        <w:lastRenderedPageBreak/>
        <w:t>Коэффициент компенсационных выплат может быть увеличен в пределах  фонда оплаты труда в общеобразовательной организации.</w:t>
      </w:r>
    </w:p>
    <w:p w:rsidR="003E5D64" w:rsidRPr="005420B7" w:rsidRDefault="000E68E9" w:rsidP="001048F1">
      <w:pPr>
        <w:ind w:firstLine="851"/>
        <w:jc w:val="both"/>
        <w:rPr>
          <w:sz w:val="26"/>
          <w:szCs w:val="26"/>
        </w:rPr>
      </w:pPr>
      <w:r w:rsidRPr="005420B7">
        <w:rPr>
          <w:sz w:val="26"/>
          <w:szCs w:val="26"/>
        </w:rPr>
        <w:t xml:space="preserve"> У</w:t>
      </w:r>
      <w:r w:rsidR="003E5D64" w:rsidRPr="005420B7">
        <w:rPr>
          <w:sz w:val="26"/>
          <w:szCs w:val="26"/>
        </w:rPr>
        <w:t xml:space="preserve">чителям, работающим в классах с наполняемостью ниже нормативной, компенсационные выплаты за </w:t>
      </w:r>
      <w:r w:rsidR="00C45968" w:rsidRPr="005420B7">
        <w:rPr>
          <w:sz w:val="26"/>
          <w:szCs w:val="26"/>
        </w:rPr>
        <w:t xml:space="preserve">классное руководство выплачиваются </w:t>
      </w:r>
      <w:r w:rsidR="003E5D64" w:rsidRPr="005420B7">
        <w:rPr>
          <w:sz w:val="26"/>
          <w:szCs w:val="26"/>
        </w:rPr>
        <w:t>пропорционально количеству обучающихся.</w:t>
      </w:r>
    </w:p>
    <w:p w:rsidR="003E5D64" w:rsidRPr="005420B7" w:rsidRDefault="003E5D64" w:rsidP="00735325">
      <w:pPr>
        <w:autoSpaceDN w:val="0"/>
        <w:adjustRightInd w:val="0"/>
        <w:ind w:firstLine="709"/>
        <w:rPr>
          <w:sz w:val="26"/>
          <w:szCs w:val="26"/>
        </w:rPr>
      </w:pPr>
      <w:r w:rsidRPr="005420B7">
        <w:rPr>
          <w:sz w:val="26"/>
          <w:szCs w:val="26"/>
        </w:rPr>
        <w:t>7.5. Конкретные размеры компенсационных выплат устанавливаются работодателем в порядке, установленном статьей 372 Трудов</w:t>
      </w:r>
      <w:r w:rsidR="00735325">
        <w:rPr>
          <w:sz w:val="26"/>
          <w:szCs w:val="26"/>
        </w:rPr>
        <w:t>ого Кодекса РФ</w:t>
      </w:r>
      <w:r w:rsidRPr="005420B7">
        <w:rPr>
          <w:sz w:val="26"/>
          <w:szCs w:val="26"/>
        </w:rPr>
        <w:t xml:space="preserve"> для </w:t>
      </w:r>
      <w:r w:rsidR="00735325">
        <w:rPr>
          <w:sz w:val="26"/>
          <w:szCs w:val="26"/>
        </w:rPr>
        <w:t>п</w:t>
      </w:r>
      <w:r w:rsidRPr="005420B7">
        <w:rPr>
          <w:sz w:val="26"/>
          <w:szCs w:val="26"/>
        </w:rPr>
        <w:t xml:space="preserve">ринятия локальных нормативных </w:t>
      </w:r>
      <w:r w:rsidR="000E68E9" w:rsidRPr="005420B7">
        <w:rPr>
          <w:sz w:val="26"/>
          <w:szCs w:val="26"/>
        </w:rPr>
        <w:t>актов, либо коллективным,</w:t>
      </w:r>
      <w:r w:rsidRPr="005420B7">
        <w:rPr>
          <w:sz w:val="26"/>
          <w:szCs w:val="26"/>
        </w:rPr>
        <w:t xml:space="preserve"> трудовым договором. Максимальным размером такие выплаты не ограничиваются, но их минимальная сумма не может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1048F1" w:rsidRPr="005420B7" w:rsidRDefault="003E5D64" w:rsidP="00735325">
      <w:pPr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5420B7">
        <w:rPr>
          <w:sz w:val="26"/>
          <w:szCs w:val="26"/>
        </w:rPr>
        <w:t>7.6. Выплаты компенсационного характера осуществляются в пределах фонда оплаты труда.</w:t>
      </w:r>
    </w:p>
    <w:p w:rsidR="003E5D64" w:rsidRPr="005420B7" w:rsidRDefault="003E5D64" w:rsidP="003E5D64">
      <w:pPr>
        <w:jc w:val="center"/>
        <w:rPr>
          <w:b/>
          <w:bCs/>
          <w:sz w:val="26"/>
          <w:szCs w:val="26"/>
        </w:rPr>
      </w:pPr>
      <w:r w:rsidRPr="005420B7">
        <w:rPr>
          <w:b/>
          <w:bCs/>
          <w:sz w:val="26"/>
          <w:szCs w:val="26"/>
        </w:rPr>
        <w:t>8. Стимулирующие выплаты</w:t>
      </w:r>
    </w:p>
    <w:p w:rsidR="003E5D64" w:rsidRPr="005420B7" w:rsidRDefault="003E5D64" w:rsidP="003E5D64">
      <w:pPr>
        <w:pStyle w:val="aa"/>
        <w:spacing w:before="0" w:beforeAutospacing="0" w:after="0" w:afterAutospacing="0"/>
        <w:ind w:firstLine="708"/>
        <w:jc w:val="both"/>
        <w:rPr>
          <w:rStyle w:val="af8"/>
          <w:sz w:val="26"/>
          <w:szCs w:val="26"/>
        </w:rPr>
      </w:pPr>
      <w:r w:rsidRPr="005420B7">
        <w:rPr>
          <w:sz w:val="26"/>
          <w:szCs w:val="26"/>
        </w:rPr>
        <w:t>8.1. В</w:t>
      </w:r>
      <w:r w:rsidRPr="005420B7">
        <w:rPr>
          <w:rStyle w:val="af8"/>
          <w:b w:val="0"/>
          <w:sz w:val="26"/>
          <w:szCs w:val="26"/>
        </w:rPr>
        <w:t>ыплаты (надбавки) стимулирующего характера работникам организации осуществляются</w:t>
      </w:r>
      <w:r w:rsidRPr="005420B7">
        <w:rPr>
          <w:sz w:val="26"/>
          <w:szCs w:val="26"/>
        </w:rPr>
        <w:t>в зависимости от результатов и качества работы, а также их заинтересованности в эффективном функциониро</w:t>
      </w:r>
      <w:r w:rsidR="000E68E9" w:rsidRPr="005420B7">
        <w:rPr>
          <w:sz w:val="26"/>
          <w:szCs w:val="26"/>
        </w:rPr>
        <w:t xml:space="preserve">вании </w:t>
      </w:r>
      <w:r w:rsidRPr="005420B7">
        <w:rPr>
          <w:sz w:val="26"/>
          <w:szCs w:val="26"/>
        </w:rPr>
        <w:t xml:space="preserve"> организации в целом</w:t>
      </w:r>
      <w:r w:rsidRPr="005420B7">
        <w:rPr>
          <w:rStyle w:val="af8"/>
          <w:sz w:val="26"/>
          <w:szCs w:val="26"/>
        </w:rPr>
        <w:t>.</w:t>
      </w:r>
    </w:p>
    <w:p w:rsidR="003E5D64" w:rsidRPr="005420B7" w:rsidRDefault="003E5D64" w:rsidP="003E5D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0B7">
        <w:rPr>
          <w:sz w:val="26"/>
          <w:szCs w:val="26"/>
        </w:rPr>
        <w:t xml:space="preserve">Конкретный перечень критериев и показателей, а также механизмы оценки их достижения являются неотъемлемой частью Положений об оплате труда  организаций, утверждаемых приказом по учреждению. </w:t>
      </w:r>
      <w:r w:rsidR="00907F7B" w:rsidRPr="005420B7">
        <w:rPr>
          <w:sz w:val="26"/>
          <w:szCs w:val="26"/>
        </w:rPr>
        <w:t xml:space="preserve"> Руководитель организации  обеспечивает </w:t>
      </w:r>
      <w:r w:rsidRPr="005420B7">
        <w:rPr>
          <w:sz w:val="26"/>
          <w:szCs w:val="26"/>
        </w:rPr>
        <w:t xml:space="preserve"> заключение с работниками дополнительных с</w:t>
      </w:r>
      <w:r w:rsidR="00907F7B" w:rsidRPr="005420B7">
        <w:rPr>
          <w:sz w:val="26"/>
          <w:szCs w:val="26"/>
        </w:rPr>
        <w:t xml:space="preserve">оглашений к трудовым договорам. </w:t>
      </w:r>
    </w:p>
    <w:p w:rsidR="003E5D64" w:rsidRPr="005420B7" w:rsidRDefault="003E5D64" w:rsidP="00907F7B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highlight w:val="yellow"/>
        </w:rPr>
      </w:pPr>
      <w:r w:rsidRPr="005420B7">
        <w:rPr>
          <w:sz w:val="26"/>
          <w:szCs w:val="26"/>
        </w:rPr>
        <w:t>Для отдельных категорий педаг</w:t>
      </w:r>
      <w:r w:rsidR="00907F7B" w:rsidRPr="005420B7">
        <w:rPr>
          <w:sz w:val="26"/>
          <w:szCs w:val="26"/>
        </w:rPr>
        <w:t>огических работников (социальный</w:t>
      </w:r>
      <w:r w:rsidRPr="005420B7">
        <w:rPr>
          <w:sz w:val="26"/>
          <w:szCs w:val="26"/>
        </w:rPr>
        <w:t xml:space="preserve"> пед</w:t>
      </w:r>
      <w:r w:rsidR="00907F7B" w:rsidRPr="005420B7">
        <w:rPr>
          <w:sz w:val="26"/>
          <w:szCs w:val="26"/>
        </w:rPr>
        <w:t>агог, педагог</w:t>
      </w:r>
      <w:r w:rsidRPr="005420B7">
        <w:rPr>
          <w:sz w:val="26"/>
          <w:szCs w:val="26"/>
        </w:rPr>
        <w:t>-психол</w:t>
      </w:r>
      <w:r w:rsidR="00907F7B" w:rsidRPr="005420B7">
        <w:rPr>
          <w:sz w:val="26"/>
          <w:szCs w:val="26"/>
        </w:rPr>
        <w:t xml:space="preserve">ог, классные руководители, </w:t>
      </w:r>
      <w:r w:rsidRPr="005420B7">
        <w:rPr>
          <w:sz w:val="26"/>
          <w:szCs w:val="26"/>
        </w:rPr>
        <w:t>педагоги дополнительного образования) устанавливаются дополнительные выплаты стимулирующего характера за работу с детьми из социально неблагополучных семей. Данные выплаты рассчитываются на основе показателей, характеризующих их результативность в индивидуальной работе с детьми из указанной категории .</w:t>
      </w:r>
    </w:p>
    <w:p w:rsidR="007E640C" w:rsidRPr="005420B7" w:rsidRDefault="00907F7B" w:rsidP="00907F7B">
      <w:pPr>
        <w:ind w:left="-540"/>
        <w:rPr>
          <w:sz w:val="26"/>
          <w:szCs w:val="26"/>
        </w:rPr>
      </w:pPr>
      <w:r w:rsidRPr="005420B7">
        <w:rPr>
          <w:sz w:val="26"/>
          <w:szCs w:val="26"/>
        </w:rPr>
        <w:t xml:space="preserve">  П</w:t>
      </w:r>
      <w:r w:rsidR="003E5D64" w:rsidRPr="005420B7">
        <w:rPr>
          <w:sz w:val="26"/>
          <w:szCs w:val="26"/>
        </w:rPr>
        <w:t>оказател</w:t>
      </w:r>
      <w:r w:rsidRPr="005420B7">
        <w:rPr>
          <w:sz w:val="26"/>
          <w:szCs w:val="26"/>
        </w:rPr>
        <w:t>и стимулирующих выплат социальному</w:t>
      </w:r>
      <w:r w:rsidR="007E640C" w:rsidRPr="005420B7">
        <w:rPr>
          <w:sz w:val="26"/>
          <w:szCs w:val="26"/>
        </w:rPr>
        <w:t xml:space="preserve"> педагогу, педагогу</w:t>
      </w:r>
      <w:r w:rsidR="003E5D64" w:rsidRPr="005420B7">
        <w:rPr>
          <w:sz w:val="26"/>
          <w:szCs w:val="26"/>
        </w:rPr>
        <w:t>-</w:t>
      </w:r>
    </w:p>
    <w:p w:rsidR="003E5D64" w:rsidRDefault="007E640C" w:rsidP="00907F7B">
      <w:pPr>
        <w:ind w:left="-540"/>
        <w:rPr>
          <w:sz w:val="26"/>
          <w:szCs w:val="26"/>
        </w:rPr>
      </w:pPr>
      <w:r w:rsidRPr="005420B7">
        <w:rPr>
          <w:sz w:val="26"/>
          <w:szCs w:val="26"/>
        </w:rPr>
        <w:t>психологу</w:t>
      </w:r>
      <w:r w:rsidR="00BF5DF5" w:rsidRPr="005420B7">
        <w:rPr>
          <w:sz w:val="26"/>
          <w:szCs w:val="26"/>
        </w:rPr>
        <w:t xml:space="preserve">, классным руководителям,  </w:t>
      </w:r>
      <w:r w:rsidR="003E5D64" w:rsidRPr="005420B7">
        <w:rPr>
          <w:sz w:val="26"/>
          <w:szCs w:val="26"/>
        </w:rPr>
        <w:t>педагогам дополнительного образования, характеризующие их результативность в</w:t>
      </w:r>
      <w:r w:rsidRPr="005420B7">
        <w:rPr>
          <w:sz w:val="26"/>
          <w:szCs w:val="26"/>
        </w:rPr>
        <w:t xml:space="preserve">      индивидуальной работе с детьми</w:t>
      </w:r>
      <w:r w:rsidR="003E5D64" w:rsidRPr="005420B7">
        <w:rPr>
          <w:sz w:val="26"/>
          <w:szCs w:val="26"/>
        </w:rPr>
        <w:t xml:space="preserve"> из социально</w:t>
      </w:r>
      <w:r w:rsidRPr="005420B7">
        <w:rPr>
          <w:sz w:val="26"/>
          <w:szCs w:val="26"/>
        </w:rPr>
        <w:t>-</w:t>
      </w:r>
      <w:r w:rsidR="003E5D64" w:rsidRPr="005420B7">
        <w:rPr>
          <w:sz w:val="26"/>
          <w:szCs w:val="26"/>
        </w:rPr>
        <w:t xml:space="preserve"> неблагополучных семей</w:t>
      </w:r>
    </w:p>
    <w:p w:rsidR="00735325" w:rsidRPr="005420B7" w:rsidRDefault="00735325" w:rsidP="00907F7B">
      <w:pPr>
        <w:ind w:left="-540"/>
        <w:rPr>
          <w:sz w:val="26"/>
          <w:szCs w:val="26"/>
        </w:rPr>
      </w:pPr>
    </w:p>
    <w:tbl>
      <w:tblPr>
        <w:tblW w:w="1099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4678"/>
        <w:gridCol w:w="3402"/>
        <w:gridCol w:w="1417"/>
      </w:tblGrid>
      <w:tr w:rsidR="003E5D64" w:rsidRPr="005420B7" w:rsidTr="007E640C">
        <w:tc>
          <w:tcPr>
            <w:tcW w:w="1499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№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Показатели</w:t>
            </w:r>
          </w:p>
        </w:tc>
        <w:tc>
          <w:tcPr>
            <w:tcW w:w="3402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Расчет показателя</w:t>
            </w:r>
          </w:p>
        </w:tc>
        <w:tc>
          <w:tcPr>
            <w:tcW w:w="1417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Баллы</w:t>
            </w:r>
          </w:p>
        </w:tc>
      </w:tr>
      <w:tr w:rsidR="003E5D64" w:rsidRPr="005420B7" w:rsidTr="007E640C">
        <w:tc>
          <w:tcPr>
            <w:tcW w:w="1499" w:type="dxa"/>
          </w:tcPr>
          <w:p w:rsidR="003E5D64" w:rsidRPr="005420B7" w:rsidRDefault="003E5D64" w:rsidP="003E5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</w:t>
            </w:r>
          </w:p>
        </w:tc>
        <w:tc>
          <w:tcPr>
            <w:tcW w:w="9497" w:type="dxa"/>
            <w:gridSpan w:val="3"/>
          </w:tcPr>
          <w:p w:rsidR="003E5D64" w:rsidRPr="005420B7" w:rsidRDefault="003E5D64" w:rsidP="003E5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420B7">
              <w:rPr>
                <w:b/>
                <w:bCs/>
                <w:sz w:val="26"/>
                <w:szCs w:val="26"/>
              </w:rPr>
              <w:t>Учебная деятельность</w:t>
            </w:r>
          </w:p>
        </w:tc>
      </w:tr>
      <w:tr w:rsidR="003E5D64" w:rsidRPr="005420B7" w:rsidTr="007E640C">
        <w:tc>
          <w:tcPr>
            <w:tcW w:w="1499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jc w:val="both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Качество освоения учебных программ детьми из социально неблагополучных семей (далее – группы риска), испытывающими трудности в обучении</w:t>
            </w:r>
          </w:p>
        </w:tc>
        <w:tc>
          <w:tcPr>
            <w:tcW w:w="3402" w:type="dxa"/>
          </w:tcPr>
          <w:p w:rsidR="003E5D64" w:rsidRPr="005420B7" w:rsidRDefault="003E5D64" w:rsidP="003E5D64">
            <w:pPr>
              <w:jc w:val="both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Количество обучающихся группы риска, получивших «4», «5» по итогам периода к общей численности обучающихся группы риска</w:t>
            </w:r>
          </w:p>
        </w:tc>
        <w:tc>
          <w:tcPr>
            <w:tcW w:w="1417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</w:tr>
      <w:tr w:rsidR="003E5D64" w:rsidRPr="005420B7" w:rsidTr="007E640C">
        <w:tc>
          <w:tcPr>
            <w:tcW w:w="1499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1.2.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jc w:val="both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Динамика учебных достижений</w:t>
            </w:r>
          </w:p>
        </w:tc>
        <w:tc>
          <w:tcPr>
            <w:tcW w:w="3402" w:type="dxa"/>
          </w:tcPr>
          <w:p w:rsidR="003E5D64" w:rsidRPr="005420B7" w:rsidRDefault="003E5D64" w:rsidP="003E5D64">
            <w:pPr>
              <w:jc w:val="both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Количество обучающихся группы риска, повысивших оценку по итогам периода</w:t>
            </w:r>
          </w:p>
        </w:tc>
        <w:tc>
          <w:tcPr>
            <w:tcW w:w="1417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</w:tr>
      <w:tr w:rsidR="003E5D64" w:rsidRPr="005420B7" w:rsidTr="007E640C">
        <w:tc>
          <w:tcPr>
            <w:tcW w:w="1499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1.3.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Результативность, участия детей группы риска в олимпиадах, конкурсах и др.</w:t>
            </w:r>
          </w:p>
        </w:tc>
        <w:tc>
          <w:tcPr>
            <w:tcW w:w="3402" w:type="dxa"/>
          </w:tcPr>
          <w:p w:rsidR="003E5D64" w:rsidRPr="005420B7" w:rsidRDefault="003E5D64" w:rsidP="003E5D64">
            <w:pPr>
              <w:jc w:val="both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Количество обучающихся победителей и призёров предметных олимпиад, лауреатов и дипломантов конференций, турниров и т.д.</w:t>
            </w:r>
          </w:p>
        </w:tc>
        <w:tc>
          <w:tcPr>
            <w:tcW w:w="1417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</w:tr>
      <w:tr w:rsidR="003E5D64" w:rsidRPr="005420B7" w:rsidTr="007E640C">
        <w:tc>
          <w:tcPr>
            <w:tcW w:w="1499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jc w:val="both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Подготовка обучающихся к сдаче экзамена в форме и по материалам ЕГЭ/ГИА</w:t>
            </w:r>
          </w:p>
        </w:tc>
        <w:tc>
          <w:tcPr>
            <w:tcW w:w="3402" w:type="dxa"/>
          </w:tcPr>
          <w:p w:rsidR="003E5D64" w:rsidRPr="005420B7" w:rsidRDefault="003E5D64" w:rsidP="003E5D64">
            <w:pPr>
              <w:jc w:val="both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Качество и динамика результатов диагностических контрольных работ обучающихся группы риска</w:t>
            </w:r>
          </w:p>
        </w:tc>
        <w:tc>
          <w:tcPr>
            <w:tcW w:w="1417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</w:tr>
      <w:tr w:rsidR="003E5D64" w:rsidRPr="005420B7" w:rsidTr="007E640C">
        <w:tc>
          <w:tcPr>
            <w:tcW w:w="1499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1.5.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jc w:val="both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Результаты контрольных срезов и контрольных работ обучающихся группы риска</w:t>
            </w:r>
          </w:p>
        </w:tc>
        <w:tc>
          <w:tcPr>
            <w:tcW w:w="3402" w:type="dxa"/>
          </w:tcPr>
          <w:p w:rsidR="003E5D64" w:rsidRPr="005420B7" w:rsidRDefault="003E5D64" w:rsidP="003E5D64">
            <w:pPr>
              <w:jc w:val="both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Количество обучающихся группы риска, получивших «4», «5» по итогам периода к общей численности обучающихся группы риска</w:t>
            </w:r>
          </w:p>
        </w:tc>
        <w:tc>
          <w:tcPr>
            <w:tcW w:w="1417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</w:tr>
      <w:tr w:rsidR="003E5D64" w:rsidRPr="005420B7" w:rsidTr="007E640C">
        <w:tc>
          <w:tcPr>
            <w:tcW w:w="1499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2.</w:t>
            </w:r>
          </w:p>
        </w:tc>
        <w:tc>
          <w:tcPr>
            <w:tcW w:w="9497" w:type="dxa"/>
            <w:gridSpan w:val="3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b/>
                <w:bCs/>
                <w:sz w:val="26"/>
                <w:szCs w:val="26"/>
              </w:rPr>
              <w:t>Воспитательная работа</w:t>
            </w:r>
          </w:p>
        </w:tc>
      </w:tr>
      <w:tr w:rsidR="003E5D64" w:rsidRPr="005420B7" w:rsidTr="007E640C">
        <w:tc>
          <w:tcPr>
            <w:tcW w:w="1499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2.1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Работа с обучающимися группы риска</w:t>
            </w:r>
          </w:p>
        </w:tc>
        <w:tc>
          <w:tcPr>
            <w:tcW w:w="3402" w:type="dxa"/>
          </w:tcPr>
          <w:p w:rsidR="003E5D64" w:rsidRPr="005420B7" w:rsidRDefault="003E5D64" w:rsidP="003E5D64">
            <w:pPr>
              <w:jc w:val="both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Качество ведения дневника с обучающимися группы риска, снятие с учетов</w:t>
            </w:r>
          </w:p>
        </w:tc>
        <w:tc>
          <w:tcPr>
            <w:tcW w:w="1417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</w:tr>
      <w:tr w:rsidR="003E5D64" w:rsidRPr="005420B7" w:rsidTr="007E640C">
        <w:tc>
          <w:tcPr>
            <w:tcW w:w="1499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2.2.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jc w:val="both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Эффективность работы с семьей обучающегося группы риска</w:t>
            </w:r>
          </w:p>
        </w:tc>
        <w:tc>
          <w:tcPr>
            <w:tcW w:w="3402" w:type="dxa"/>
          </w:tcPr>
          <w:p w:rsidR="003E5D64" w:rsidRPr="005420B7" w:rsidRDefault="003E5D64" w:rsidP="003E5D64">
            <w:pPr>
              <w:jc w:val="both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Посещение по месту жительства, степень преодоления причин социальных проблем, ставших причиной попадания в группы риска</w:t>
            </w:r>
          </w:p>
        </w:tc>
        <w:tc>
          <w:tcPr>
            <w:tcW w:w="1417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</w:tr>
      <w:tr w:rsidR="003E5D64" w:rsidRPr="005420B7" w:rsidTr="007E640C">
        <w:tc>
          <w:tcPr>
            <w:tcW w:w="1499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2.3.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jc w:val="both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Вовлечение обучающихся группы риска в различные мероприятия воспитательного характера</w:t>
            </w:r>
          </w:p>
        </w:tc>
        <w:tc>
          <w:tcPr>
            <w:tcW w:w="3402" w:type="dxa"/>
          </w:tcPr>
          <w:p w:rsidR="003E5D64" w:rsidRPr="005420B7" w:rsidRDefault="003E5D64" w:rsidP="003E5D64">
            <w:pPr>
              <w:jc w:val="both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Количество обучающихся группы риска, вовлечённых в мероприятия воспитательного характера, (в случае проведения цикла мероприятий - положительная динамика)</w:t>
            </w:r>
          </w:p>
        </w:tc>
        <w:tc>
          <w:tcPr>
            <w:tcW w:w="1417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</w:p>
        </w:tc>
      </w:tr>
      <w:tr w:rsidR="003E5D64" w:rsidRPr="005420B7" w:rsidTr="007E640C">
        <w:tc>
          <w:tcPr>
            <w:tcW w:w="1499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3.</w:t>
            </w:r>
          </w:p>
        </w:tc>
        <w:tc>
          <w:tcPr>
            <w:tcW w:w="9497" w:type="dxa"/>
            <w:gridSpan w:val="3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b/>
                <w:bCs/>
                <w:sz w:val="26"/>
                <w:szCs w:val="26"/>
              </w:rPr>
              <w:t>Методическая, инновационная деятельность</w:t>
            </w:r>
          </w:p>
        </w:tc>
      </w:tr>
      <w:tr w:rsidR="003E5D64" w:rsidRPr="005420B7" w:rsidTr="007E640C">
        <w:trPr>
          <w:trHeight w:val="177"/>
        </w:trPr>
        <w:tc>
          <w:tcPr>
            <w:tcW w:w="1499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3.1.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jc w:val="both"/>
              <w:rPr>
                <w:b/>
                <w:bCs/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Проведение мастер – классов, открытых уроков, классных часов, выступления на научно-практических конференций, наличие опубликованных работ, работ по обобщению опыта, наставничество, размещение результатов педагогического опыта работы с обучающимися группы риска на сайтах и т.д</w:t>
            </w:r>
          </w:p>
        </w:tc>
        <w:tc>
          <w:tcPr>
            <w:tcW w:w="3402" w:type="dxa"/>
          </w:tcPr>
          <w:p w:rsidR="003E5D64" w:rsidRPr="005420B7" w:rsidRDefault="003E5D64" w:rsidP="003E5D64">
            <w:pPr>
              <w:jc w:val="both"/>
              <w:rPr>
                <w:b/>
                <w:bCs/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Количество и качество мероприятий, количество положительных отзывов</w:t>
            </w:r>
          </w:p>
        </w:tc>
        <w:tc>
          <w:tcPr>
            <w:tcW w:w="1417" w:type="dxa"/>
          </w:tcPr>
          <w:p w:rsidR="003E5D64" w:rsidRPr="005420B7" w:rsidRDefault="003E5D64" w:rsidP="003E5D6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E5D64" w:rsidRPr="005420B7" w:rsidTr="007E640C">
        <w:trPr>
          <w:trHeight w:val="177"/>
        </w:trPr>
        <w:tc>
          <w:tcPr>
            <w:tcW w:w="1499" w:type="dxa"/>
          </w:tcPr>
          <w:p w:rsidR="003E5D64" w:rsidRPr="005420B7" w:rsidRDefault="003E5D64" w:rsidP="003E5D64">
            <w:pPr>
              <w:jc w:val="center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3.2.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jc w:val="both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Наличие собственных методических и дидактических разработок, рекомендаций, учебных пособий и т.п., применяемых в образовательном процессе, участие в инновационной и экспериментальной работе, руководство методическими объединениями, творческими группами</w:t>
            </w:r>
          </w:p>
        </w:tc>
        <w:tc>
          <w:tcPr>
            <w:tcW w:w="3402" w:type="dxa"/>
          </w:tcPr>
          <w:p w:rsidR="003E5D64" w:rsidRPr="005420B7" w:rsidRDefault="003E5D64" w:rsidP="003E5D64">
            <w:pPr>
              <w:jc w:val="both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Количество и объём собственных методических и дидактических разработок, рекомендаций, учебных пособий, авторских программ, применяемых при работе с обучающимися группы риска</w:t>
            </w:r>
          </w:p>
        </w:tc>
        <w:tc>
          <w:tcPr>
            <w:tcW w:w="1417" w:type="dxa"/>
          </w:tcPr>
          <w:p w:rsidR="003E5D64" w:rsidRPr="005420B7" w:rsidRDefault="003E5D64" w:rsidP="003E5D6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3E5D64" w:rsidRPr="005420B7" w:rsidRDefault="003E5D64" w:rsidP="003E5D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0B7">
        <w:rPr>
          <w:sz w:val="26"/>
          <w:szCs w:val="26"/>
        </w:rPr>
        <w:lastRenderedPageBreak/>
        <w:t>Размер стимулирующих надбавок максимальным значением не ограничен и может устанавливаться как в абсолютном значении, так и в процентном отношении к окладу (должностному окладу), ставке заработной платы.</w:t>
      </w:r>
    </w:p>
    <w:p w:rsidR="003E5D64" w:rsidRPr="005420B7" w:rsidRDefault="003E5D64" w:rsidP="003E5D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20B7">
        <w:rPr>
          <w:rFonts w:ascii="Times New Roman" w:hAnsi="Times New Roman" w:cs="Times New Roman"/>
          <w:sz w:val="26"/>
          <w:szCs w:val="26"/>
        </w:rPr>
        <w:t>Выплаты стимулирующего характера осуществляются в пределах выделенного фонда оплаты труда и средств из внебюджетных источников.</w:t>
      </w:r>
    </w:p>
    <w:p w:rsidR="003E5D64" w:rsidRPr="005420B7" w:rsidRDefault="003E5D64" w:rsidP="003E5D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420B7">
        <w:rPr>
          <w:sz w:val="26"/>
          <w:szCs w:val="26"/>
        </w:rPr>
        <w:t>Раб</w:t>
      </w:r>
      <w:r w:rsidRPr="005420B7">
        <w:rPr>
          <w:spacing w:val="2"/>
          <w:sz w:val="26"/>
          <w:szCs w:val="26"/>
        </w:rPr>
        <w:t>о</w:t>
      </w:r>
      <w:r w:rsidRPr="005420B7">
        <w:rPr>
          <w:spacing w:val="-1"/>
          <w:sz w:val="26"/>
          <w:szCs w:val="26"/>
        </w:rPr>
        <w:t>тник</w:t>
      </w:r>
      <w:r w:rsidRPr="005420B7">
        <w:rPr>
          <w:sz w:val="26"/>
          <w:szCs w:val="26"/>
        </w:rPr>
        <w:t>а</w:t>
      </w:r>
      <w:r w:rsidRPr="005420B7">
        <w:rPr>
          <w:spacing w:val="2"/>
          <w:sz w:val="26"/>
          <w:szCs w:val="26"/>
        </w:rPr>
        <w:t>м</w:t>
      </w:r>
      <w:r w:rsidRPr="005420B7">
        <w:rPr>
          <w:sz w:val="26"/>
          <w:szCs w:val="26"/>
        </w:rPr>
        <w:t xml:space="preserve">, </w:t>
      </w:r>
      <w:r w:rsidRPr="005420B7">
        <w:rPr>
          <w:spacing w:val="-1"/>
          <w:sz w:val="26"/>
          <w:szCs w:val="26"/>
        </w:rPr>
        <w:t>п</w:t>
      </w:r>
      <w:r w:rsidRPr="005420B7">
        <w:rPr>
          <w:sz w:val="26"/>
          <w:szCs w:val="26"/>
        </w:rPr>
        <w:t>рораб</w:t>
      </w:r>
      <w:r w:rsidRPr="005420B7">
        <w:rPr>
          <w:spacing w:val="2"/>
          <w:sz w:val="26"/>
          <w:szCs w:val="26"/>
        </w:rPr>
        <w:t>о</w:t>
      </w:r>
      <w:r w:rsidRPr="005420B7">
        <w:rPr>
          <w:spacing w:val="-1"/>
          <w:sz w:val="26"/>
          <w:szCs w:val="26"/>
        </w:rPr>
        <w:t>т</w:t>
      </w:r>
      <w:r w:rsidRPr="005420B7">
        <w:rPr>
          <w:sz w:val="26"/>
          <w:szCs w:val="26"/>
        </w:rPr>
        <w:t>а</w:t>
      </w:r>
      <w:r w:rsidRPr="005420B7">
        <w:rPr>
          <w:spacing w:val="1"/>
          <w:sz w:val="26"/>
          <w:szCs w:val="26"/>
        </w:rPr>
        <w:t>в</w:t>
      </w:r>
      <w:r w:rsidRPr="005420B7">
        <w:rPr>
          <w:spacing w:val="-1"/>
          <w:sz w:val="26"/>
          <w:szCs w:val="26"/>
        </w:rPr>
        <w:t>ши</w:t>
      </w:r>
      <w:r w:rsidRPr="005420B7">
        <w:rPr>
          <w:sz w:val="26"/>
          <w:szCs w:val="26"/>
        </w:rPr>
        <w:t xml:space="preserve">м </w:t>
      </w:r>
      <w:r w:rsidRPr="005420B7">
        <w:rPr>
          <w:spacing w:val="-2"/>
          <w:sz w:val="26"/>
          <w:szCs w:val="26"/>
        </w:rPr>
        <w:t>н</w:t>
      </w:r>
      <w:r w:rsidRPr="005420B7">
        <w:rPr>
          <w:spacing w:val="1"/>
          <w:sz w:val="26"/>
          <w:szCs w:val="26"/>
        </w:rPr>
        <w:t>е</w:t>
      </w:r>
      <w:r w:rsidRPr="005420B7">
        <w:rPr>
          <w:spacing w:val="-1"/>
          <w:sz w:val="26"/>
          <w:szCs w:val="26"/>
        </w:rPr>
        <w:t>п</w:t>
      </w:r>
      <w:r w:rsidRPr="005420B7">
        <w:rPr>
          <w:sz w:val="26"/>
          <w:szCs w:val="26"/>
        </w:rPr>
        <w:t>ол</w:t>
      </w:r>
      <w:r w:rsidRPr="005420B7">
        <w:rPr>
          <w:spacing w:val="-1"/>
          <w:sz w:val="26"/>
          <w:szCs w:val="26"/>
        </w:rPr>
        <w:t>н</w:t>
      </w:r>
      <w:r w:rsidRPr="005420B7">
        <w:rPr>
          <w:spacing w:val="1"/>
          <w:sz w:val="26"/>
          <w:szCs w:val="26"/>
        </w:rPr>
        <w:t>ы</w:t>
      </w:r>
      <w:r w:rsidRPr="005420B7">
        <w:rPr>
          <w:sz w:val="26"/>
          <w:szCs w:val="26"/>
        </w:rPr>
        <w:t xml:space="preserve">й </w:t>
      </w:r>
      <w:r w:rsidRPr="005420B7">
        <w:rPr>
          <w:spacing w:val="-2"/>
          <w:sz w:val="26"/>
          <w:szCs w:val="26"/>
        </w:rPr>
        <w:t>п</w:t>
      </w:r>
      <w:r w:rsidRPr="005420B7">
        <w:rPr>
          <w:spacing w:val="1"/>
          <w:sz w:val="26"/>
          <w:szCs w:val="26"/>
        </w:rPr>
        <w:t>е</w:t>
      </w:r>
      <w:r w:rsidRPr="005420B7">
        <w:rPr>
          <w:sz w:val="26"/>
          <w:szCs w:val="26"/>
        </w:rPr>
        <w:t>р</w:t>
      </w:r>
      <w:r w:rsidRPr="005420B7">
        <w:rPr>
          <w:spacing w:val="-1"/>
          <w:sz w:val="26"/>
          <w:szCs w:val="26"/>
        </w:rPr>
        <w:t>и</w:t>
      </w:r>
      <w:r w:rsidRPr="005420B7">
        <w:rPr>
          <w:sz w:val="26"/>
          <w:szCs w:val="26"/>
        </w:rPr>
        <w:t xml:space="preserve">од, </w:t>
      </w:r>
      <w:r w:rsidRPr="005420B7">
        <w:rPr>
          <w:spacing w:val="1"/>
          <w:sz w:val="26"/>
          <w:szCs w:val="26"/>
        </w:rPr>
        <w:t>вы</w:t>
      </w:r>
      <w:r w:rsidRPr="005420B7">
        <w:rPr>
          <w:spacing w:val="-1"/>
          <w:sz w:val="26"/>
          <w:szCs w:val="26"/>
        </w:rPr>
        <w:t>п</w:t>
      </w:r>
      <w:r w:rsidRPr="005420B7">
        <w:rPr>
          <w:sz w:val="26"/>
          <w:szCs w:val="26"/>
        </w:rPr>
        <w:t>ла</w:t>
      </w:r>
      <w:r w:rsidRPr="005420B7">
        <w:rPr>
          <w:spacing w:val="-1"/>
          <w:sz w:val="26"/>
          <w:szCs w:val="26"/>
        </w:rPr>
        <w:t>т</w:t>
      </w:r>
      <w:r w:rsidRPr="005420B7">
        <w:rPr>
          <w:sz w:val="26"/>
          <w:szCs w:val="26"/>
        </w:rPr>
        <w:t xml:space="preserve">ы </w:t>
      </w:r>
      <w:r w:rsidRPr="005420B7">
        <w:rPr>
          <w:spacing w:val="-1"/>
          <w:sz w:val="26"/>
          <w:szCs w:val="26"/>
        </w:rPr>
        <w:t>п</w:t>
      </w:r>
      <w:r w:rsidRPr="005420B7">
        <w:rPr>
          <w:sz w:val="26"/>
          <w:szCs w:val="26"/>
        </w:rPr>
        <w:t>ре</w:t>
      </w:r>
      <w:r w:rsidRPr="005420B7">
        <w:rPr>
          <w:spacing w:val="2"/>
          <w:sz w:val="26"/>
          <w:szCs w:val="26"/>
        </w:rPr>
        <w:t>м</w:t>
      </w:r>
      <w:r w:rsidRPr="005420B7">
        <w:rPr>
          <w:spacing w:val="-1"/>
          <w:sz w:val="26"/>
          <w:szCs w:val="26"/>
        </w:rPr>
        <w:t>и</w:t>
      </w:r>
      <w:r w:rsidRPr="005420B7">
        <w:rPr>
          <w:sz w:val="26"/>
          <w:szCs w:val="26"/>
        </w:rPr>
        <w:t xml:space="preserve">и </w:t>
      </w:r>
      <w:r w:rsidRPr="005420B7">
        <w:rPr>
          <w:spacing w:val="-1"/>
          <w:sz w:val="26"/>
          <w:szCs w:val="26"/>
        </w:rPr>
        <w:t>п</w:t>
      </w:r>
      <w:r w:rsidRPr="005420B7">
        <w:rPr>
          <w:sz w:val="26"/>
          <w:szCs w:val="26"/>
        </w:rPr>
        <w:t>р</w:t>
      </w:r>
      <w:r w:rsidRPr="005420B7">
        <w:rPr>
          <w:spacing w:val="2"/>
          <w:sz w:val="26"/>
          <w:szCs w:val="26"/>
        </w:rPr>
        <w:t>о</w:t>
      </w:r>
      <w:r w:rsidRPr="005420B7">
        <w:rPr>
          <w:spacing w:val="-2"/>
          <w:sz w:val="26"/>
          <w:szCs w:val="26"/>
        </w:rPr>
        <w:t>и</w:t>
      </w:r>
      <w:r w:rsidRPr="005420B7">
        <w:rPr>
          <w:spacing w:val="1"/>
          <w:sz w:val="26"/>
          <w:szCs w:val="26"/>
        </w:rPr>
        <w:t>з</w:t>
      </w:r>
      <w:r w:rsidRPr="005420B7">
        <w:rPr>
          <w:spacing w:val="-1"/>
          <w:sz w:val="26"/>
          <w:szCs w:val="26"/>
        </w:rPr>
        <w:t>в</w:t>
      </w:r>
      <w:r w:rsidRPr="005420B7">
        <w:rPr>
          <w:spacing w:val="2"/>
          <w:sz w:val="26"/>
          <w:szCs w:val="26"/>
        </w:rPr>
        <w:t>о</w:t>
      </w:r>
      <w:r w:rsidRPr="005420B7">
        <w:rPr>
          <w:sz w:val="26"/>
          <w:szCs w:val="26"/>
        </w:rPr>
        <w:t>д</w:t>
      </w:r>
      <w:r w:rsidRPr="005420B7">
        <w:rPr>
          <w:spacing w:val="-1"/>
          <w:sz w:val="26"/>
          <w:szCs w:val="26"/>
        </w:rPr>
        <w:t>ят</w:t>
      </w:r>
      <w:r w:rsidRPr="005420B7">
        <w:rPr>
          <w:spacing w:val="1"/>
          <w:sz w:val="26"/>
          <w:szCs w:val="26"/>
        </w:rPr>
        <w:t>с</w:t>
      </w:r>
      <w:r w:rsidRPr="005420B7">
        <w:rPr>
          <w:sz w:val="26"/>
          <w:szCs w:val="26"/>
        </w:rPr>
        <w:t>я с у</w:t>
      </w:r>
      <w:r w:rsidRPr="005420B7">
        <w:rPr>
          <w:spacing w:val="-1"/>
          <w:sz w:val="26"/>
          <w:szCs w:val="26"/>
        </w:rPr>
        <w:t>ч</w:t>
      </w:r>
      <w:r w:rsidRPr="005420B7">
        <w:rPr>
          <w:spacing w:val="1"/>
          <w:sz w:val="26"/>
          <w:szCs w:val="26"/>
        </w:rPr>
        <w:t>ё</w:t>
      </w:r>
      <w:r w:rsidRPr="005420B7">
        <w:rPr>
          <w:spacing w:val="-1"/>
          <w:sz w:val="26"/>
          <w:szCs w:val="26"/>
        </w:rPr>
        <w:t>т</w:t>
      </w:r>
      <w:r w:rsidRPr="005420B7">
        <w:rPr>
          <w:spacing w:val="2"/>
          <w:sz w:val="26"/>
          <w:szCs w:val="26"/>
        </w:rPr>
        <w:t>о</w:t>
      </w:r>
      <w:r w:rsidRPr="005420B7">
        <w:rPr>
          <w:sz w:val="26"/>
          <w:szCs w:val="26"/>
        </w:rPr>
        <w:t xml:space="preserve">м </w:t>
      </w:r>
      <w:r w:rsidRPr="005420B7">
        <w:rPr>
          <w:spacing w:val="-1"/>
          <w:sz w:val="26"/>
          <w:szCs w:val="26"/>
        </w:rPr>
        <w:t>ф</w:t>
      </w:r>
      <w:r w:rsidRPr="005420B7">
        <w:rPr>
          <w:sz w:val="26"/>
          <w:szCs w:val="26"/>
        </w:rPr>
        <w:t>а</w:t>
      </w:r>
      <w:r w:rsidRPr="005420B7">
        <w:rPr>
          <w:spacing w:val="-1"/>
          <w:sz w:val="26"/>
          <w:szCs w:val="26"/>
        </w:rPr>
        <w:t>к</w:t>
      </w:r>
      <w:r w:rsidRPr="005420B7">
        <w:rPr>
          <w:spacing w:val="1"/>
          <w:sz w:val="26"/>
          <w:szCs w:val="26"/>
        </w:rPr>
        <w:t>т</w:t>
      </w:r>
      <w:r w:rsidRPr="005420B7">
        <w:rPr>
          <w:spacing w:val="-1"/>
          <w:sz w:val="26"/>
          <w:szCs w:val="26"/>
        </w:rPr>
        <w:t>и</w:t>
      </w:r>
      <w:r w:rsidRPr="005420B7">
        <w:rPr>
          <w:spacing w:val="1"/>
          <w:sz w:val="26"/>
          <w:szCs w:val="26"/>
        </w:rPr>
        <w:t>чес</w:t>
      </w:r>
      <w:r w:rsidRPr="005420B7">
        <w:rPr>
          <w:spacing w:val="-1"/>
          <w:sz w:val="26"/>
          <w:szCs w:val="26"/>
        </w:rPr>
        <w:t>к</w:t>
      </w:r>
      <w:r w:rsidRPr="005420B7">
        <w:rPr>
          <w:sz w:val="26"/>
          <w:szCs w:val="26"/>
        </w:rPr>
        <w:t>и о</w:t>
      </w:r>
      <w:r w:rsidRPr="005420B7">
        <w:rPr>
          <w:spacing w:val="1"/>
          <w:sz w:val="26"/>
          <w:szCs w:val="26"/>
        </w:rPr>
        <w:t>т</w:t>
      </w:r>
      <w:r w:rsidRPr="005420B7">
        <w:rPr>
          <w:sz w:val="26"/>
          <w:szCs w:val="26"/>
        </w:rPr>
        <w:t>р</w:t>
      </w:r>
      <w:r w:rsidRPr="005420B7">
        <w:rPr>
          <w:spacing w:val="-3"/>
          <w:sz w:val="26"/>
          <w:szCs w:val="26"/>
        </w:rPr>
        <w:t>а</w:t>
      </w:r>
      <w:r w:rsidRPr="005420B7">
        <w:rPr>
          <w:spacing w:val="2"/>
          <w:sz w:val="26"/>
          <w:szCs w:val="26"/>
        </w:rPr>
        <w:t>б</w:t>
      </w:r>
      <w:r w:rsidRPr="005420B7">
        <w:rPr>
          <w:sz w:val="26"/>
          <w:szCs w:val="26"/>
        </w:rPr>
        <w:t>о</w:t>
      </w:r>
      <w:r w:rsidRPr="005420B7">
        <w:rPr>
          <w:spacing w:val="1"/>
          <w:sz w:val="26"/>
          <w:szCs w:val="26"/>
        </w:rPr>
        <w:t>т</w:t>
      </w:r>
      <w:r w:rsidRPr="005420B7">
        <w:rPr>
          <w:sz w:val="26"/>
          <w:szCs w:val="26"/>
        </w:rPr>
        <w:t>а</w:t>
      </w:r>
      <w:r w:rsidRPr="005420B7">
        <w:rPr>
          <w:spacing w:val="-1"/>
          <w:sz w:val="26"/>
          <w:szCs w:val="26"/>
        </w:rPr>
        <w:t>н</w:t>
      </w:r>
      <w:r w:rsidRPr="005420B7">
        <w:rPr>
          <w:spacing w:val="-2"/>
          <w:sz w:val="26"/>
          <w:szCs w:val="26"/>
        </w:rPr>
        <w:t>н</w:t>
      </w:r>
      <w:r w:rsidRPr="005420B7">
        <w:rPr>
          <w:spacing w:val="2"/>
          <w:sz w:val="26"/>
          <w:szCs w:val="26"/>
        </w:rPr>
        <w:t>о</w:t>
      </w:r>
      <w:r w:rsidRPr="005420B7">
        <w:rPr>
          <w:spacing w:val="-1"/>
          <w:sz w:val="26"/>
          <w:szCs w:val="26"/>
        </w:rPr>
        <w:t>г</w:t>
      </w:r>
      <w:r w:rsidRPr="005420B7">
        <w:rPr>
          <w:sz w:val="26"/>
          <w:szCs w:val="26"/>
        </w:rPr>
        <w:t xml:space="preserve">о </w:t>
      </w:r>
      <w:r w:rsidRPr="005420B7">
        <w:rPr>
          <w:spacing w:val="1"/>
          <w:sz w:val="26"/>
          <w:szCs w:val="26"/>
        </w:rPr>
        <w:t>в</w:t>
      </w:r>
      <w:r w:rsidRPr="005420B7">
        <w:rPr>
          <w:spacing w:val="-2"/>
          <w:sz w:val="26"/>
          <w:szCs w:val="26"/>
        </w:rPr>
        <w:t>р</w:t>
      </w:r>
      <w:r w:rsidRPr="005420B7">
        <w:rPr>
          <w:spacing w:val="1"/>
          <w:sz w:val="26"/>
          <w:szCs w:val="26"/>
        </w:rPr>
        <w:t>е</w:t>
      </w:r>
      <w:r w:rsidRPr="005420B7">
        <w:rPr>
          <w:sz w:val="26"/>
          <w:szCs w:val="26"/>
        </w:rPr>
        <w:t>м</w:t>
      </w:r>
      <w:r w:rsidRPr="005420B7">
        <w:rPr>
          <w:spacing w:val="1"/>
          <w:sz w:val="26"/>
          <w:szCs w:val="26"/>
        </w:rPr>
        <w:t>е</w:t>
      </w:r>
      <w:r w:rsidRPr="005420B7">
        <w:rPr>
          <w:spacing w:val="-1"/>
          <w:sz w:val="26"/>
          <w:szCs w:val="26"/>
        </w:rPr>
        <w:t>ни</w:t>
      </w:r>
      <w:r w:rsidRPr="005420B7">
        <w:rPr>
          <w:sz w:val="26"/>
          <w:szCs w:val="26"/>
        </w:rPr>
        <w:t>.</w:t>
      </w:r>
    </w:p>
    <w:p w:rsidR="003E5D64" w:rsidRPr="005420B7" w:rsidRDefault="003E5D64" w:rsidP="003E5D64">
      <w:pPr>
        <w:shd w:val="clear" w:color="auto" w:fill="FFFFFF"/>
        <w:autoSpaceDN w:val="0"/>
        <w:adjustRightInd w:val="0"/>
        <w:ind w:firstLine="709"/>
        <w:jc w:val="both"/>
        <w:rPr>
          <w:sz w:val="26"/>
          <w:szCs w:val="26"/>
        </w:rPr>
      </w:pPr>
      <w:r w:rsidRPr="005420B7">
        <w:rPr>
          <w:sz w:val="26"/>
          <w:szCs w:val="26"/>
        </w:rPr>
        <w:t xml:space="preserve">8.2. </w:t>
      </w:r>
      <w:r w:rsidRPr="005420B7">
        <w:rPr>
          <w:spacing w:val="-1"/>
          <w:sz w:val="26"/>
          <w:szCs w:val="26"/>
        </w:rPr>
        <w:t>П</w:t>
      </w:r>
      <w:r w:rsidRPr="005420B7">
        <w:rPr>
          <w:sz w:val="26"/>
          <w:szCs w:val="26"/>
        </w:rPr>
        <w:t>р</w:t>
      </w:r>
      <w:r w:rsidRPr="005420B7">
        <w:rPr>
          <w:spacing w:val="1"/>
          <w:sz w:val="26"/>
          <w:szCs w:val="26"/>
        </w:rPr>
        <w:t>е</w:t>
      </w:r>
      <w:r w:rsidRPr="005420B7">
        <w:rPr>
          <w:sz w:val="26"/>
          <w:szCs w:val="26"/>
        </w:rPr>
        <w:t>м</w:t>
      </w:r>
      <w:r w:rsidRPr="005420B7">
        <w:rPr>
          <w:spacing w:val="-1"/>
          <w:sz w:val="26"/>
          <w:szCs w:val="26"/>
        </w:rPr>
        <w:t>и</w:t>
      </w:r>
      <w:r w:rsidRPr="005420B7">
        <w:rPr>
          <w:sz w:val="26"/>
          <w:szCs w:val="26"/>
        </w:rPr>
        <w:t xml:space="preserve">и </w:t>
      </w:r>
      <w:r w:rsidRPr="005420B7">
        <w:rPr>
          <w:spacing w:val="-2"/>
          <w:sz w:val="26"/>
          <w:szCs w:val="26"/>
        </w:rPr>
        <w:t>н</w:t>
      </w:r>
      <w:r w:rsidRPr="005420B7">
        <w:rPr>
          <w:sz w:val="26"/>
          <w:szCs w:val="26"/>
        </w:rPr>
        <w:t>е</w:t>
      </w:r>
      <w:r w:rsidRPr="005420B7">
        <w:rPr>
          <w:spacing w:val="1"/>
          <w:sz w:val="26"/>
          <w:szCs w:val="26"/>
        </w:rPr>
        <w:t xml:space="preserve"> вы</w:t>
      </w:r>
      <w:r w:rsidRPr="005420B7">
        <w:rPr>
          <w:spacing w:val="-1"/>
          <w:sz w:val="26"/>
          <w:szCs w:val="26"/>
        </w:rPr>
        <w:t>п</w:t>
      </w:r>
      <w:r w:rsidRPr="005420B7">
        <w:rPr>
          <w:sz w:val="26"/>
          <w:szCs w:val="26"/>
        </w:rPr>
        <w:t>л</w:t>
      </w:r>
      <w:r w:rsidRPr="005420B7">
        <w:rPr>
          <w:spacing w:val="-3"/>
          <w:sz w:val="26"/>
          <w:szCs w:val="26"/>
        </w:rPr>
        <w:t>а</w:t>
      </w:r>
      <w:r w:rsidRPr="005420B7">
        <w:rPr>
          <w:spacing w:val="1"/>
          <w:sz w:val="26"/>
          <w:szCs w:val="26"/>
        </w:rPr>
        <w:t>ч</w:t>
      </w:r>
      <w:r w:rsidRPr="005420B7">
        <w:rPr>
          <w:spacing w:val="-1"/>
          <w:sz w:val="26"/>
          <w:szCs w:val="26"/>
        </w:rPr>
        <w:t>и</w:t>
      </w:r>
      <w:r w:rsidRPr="005420B7">
        <w:rPr>
          <w:spacing w:val="1"/>
          <w:sz w:val="26"/>
          <w:szCs w:val="26"/>
        </w:rPr>
        <w:t>в</w:t>
      </w:r>
      <w:r w:rsidRPr="005420B7">
        <w:rPr>
          <w:sz w:val="26"/>
          <w:szCs w:val="26"/>
        </w:rPr>
        <w:t>а</w:t>
      </w:r>
      <w:r w:rsidRPr="005420B7">
        <w:rPr>
          <w:spacing w:val="1"/>
          <w:sz w:val="26"/>
          <w:szCs w:val="26"/>
        </w:rPr>
        <w:t>ю</w:t>
      </w:r>
      <w:r w:rsidRPr="005420B7">
        <w:rPr>
          <w:spacing w:val="-1"/>
          <w:sz w:val="26"/>
          <w:szCs w:val="26"/>
        </w:rPr>
        <w:t>т</w:t>
      </w:r>
      <w:r w:rsidRPr="005420B7">
        <w:rPr>
          <w:spacing w:val="1"/>
          <w:sz w:val="26"/>
          <w:szCs w:val="26"/>
        </w:rPr>
        <w:t>с</w:t>
      </w:r>
      <w:r w:rsidRPr="005420B7">
        <w:rPr>
          <w:sz w:val="26"/>
          <w:szCs w:val="26"/>
        </w:rPr>
        <w:t xml:space="preserve">я </w:t>
      </w:r>
      <w:r w:rsidRPr="005420B7">
        <w:rPr>
          <w:spacing w:val="-1"/>
          <w:sz w:val="26"/>
          <w:szCs w:val="26"/>
        </w:rPr>
        <w:t>и</w:t>
      </w:r>
      <w:r w:rsidRPr="005420B7">
        <w:rPr>
          <w:sz w:val="26"/>
          <w:szCs w:val="26"/>
        </w:rPr>
        <w:t xml:space="preserve">ли </w:t>
      </w:r>
      <w:r w:rsidRPr="005420B7">
        <w:rPr>
          <w:spacing w:val="1"/>
          <w:sz w:val="26"/>
          <w:szCs w:val="26"/>
        </w:rPr>
        <w:t>вы</w:t>
      </w:r>
      <w:r w:rsidRPr="005420B7">
        <w:rPr>
          <w:spacing w:val="-1"/>
          <w:sz w:val="26"/>
          <w:szCs w:val="26"/>
        </w:rPr>
        <w:t>п</w:t>
      </w:r>
      <w:r w:rsidRPr="005420B7">
        <w:rPr>
          <w:sz w:val="26"/>
          <w:szCs w:val="26"/>
        </w:rPr>
        <w:t>ла</w:t>
      </w:r>
      <w:r w:rsidRPr="005420B7">
        <w:rPr>
          <w:spacing w:val="1"/>
          <w:sz w:val="26"/>
          <w:szCs w:val="26"/>
        </w:rPr>
        <w:t>ч</w:t>
      </w:r>
      <w:r w:rsidRPr="005420B7">
        <w:rPr>
          <w:spacing w:val="-2"/>
          <w:sz w:val="26"/>
          <w:szCs w:val="26"/>
        </w:rPr>
        <w:t>и</w:t>
      </w:r>
      <w:r w:rsidRPr="005420B7">
        <w:rPr>
          <w:spacing w:val="1"/>
          <w:sz w:val="26"/>
          <w:szCs w:val="26"/>
        </w:rPr>
        <w:t>в</w:t>
      </w:r>
      <w:r w:rsidRPr="005420B7">
        <w:rPr>
          <w:sz w:val="26"/>
          <w:szCs w:val="26"/>
        </w:rPr>
        <w:t>а</w:t>
      </w:r>
      <w:r w:rsidRPr="005420B7">
        <w:rPr>
          <w:spacing w:val="1"/>
          <w:sz w:val="26"/>
          <w:szCs w:val="26"/>
        </w:rPr>
        <w:t>ю</w:t>
      </w:r>
      <w:r w:rsidRPr="005420B7">
        <w:rPr>
          <w:spacing w:val="-1"/>
          <w:sz w:val="26"/>
          <w:szCs w:val="26"/>
        </w:rPr>
        <w:t>т</w:t>
      </w:r>
      <w:r w:rsidRPr="005420B7">
        <w:rPr>
          <w:spacing w:val="1"/>
          <w:sz w:val="26"/>
          <w:szCs w:val="26"/>
        </w:rPr>
        <w:t>с</w:t>
      </w:r>
      <w:r w:rsidRPr="005420B7">
        <w:rPr>
          <w:sz w:val="26"/>
          <w:szCs w:val="26"/>
        </w:rPr>
        <w:t xml:space="preserve">я </w:t>
      </w:r>
      <w:r w:rsidRPr="005420B7">
        <w:rPr>
          <w:spacing w:val="1"/>
          <w:sz w:val="26"/>
          <w:szCs w:val="26"/>
        </w:rPr>
        <w:t>ч</w:t>
      </w:r>
      <w:r w:rsidRPr="005420B7">
        <w:rPr>
          <w:spacing w:val="-3"/>
          <w:sz w:val="26"/>
          <w:szCs w:val="26"/>
        </w:rPr>
        <w:t>а</w:t>
      </w:r>
      <w:r w:rsidRPr="005420B7">
        <w:rPr>
          <w:spacing w:val="1"/>
          <w:sz w:val="26"/>
          <w:szCs w:val="26"/>
        </w:rPr>
        <w:t>ст</w:t>
      </w:r>
      <w:r w:rsidRPr="005420B7">
        <w:rPr>
          <w:spacing w:val="-2"/>
          <w:sz w:val="26"/>
          <w:szCs w:val="26"/>
        </w:rPr>
        <w:t>и</w:t>
      </w:r>
      <w:r w:rsidRPr="005420B7">
        <w:rPr>
          <w:spacing w:val="1"/>
          <w:sz w:val="26"/>
          <w:szCs w:val="26"/>
        </w:rPr>
        <w:t>ч</w:t>
      </w:r>
      <w:r w:rsidRPr="005420B7">
        <w:rPr>
          <w:spacing w:val="-1"/>
          <w:sz w:val="26"/>
          <w:szCs w:val="26"/>
        </w:rPr>
        <w:t>н</w:t>
      </w:r>
      <w:r w:rsidRPr="005420B7">
        <w:rPr>
          <w:sz w:val="26"/>
          <w:szCs w:val="26"/>
        </w:rPr>
        <w:t xml:space="preserve">о </w:t>
      </w:r>
      <w:r w:rsidRPr="005420B7">
        <w:rPr>
          <w:spacing w:val="-1"/>
          <w:sz w:val="26"/>
          <w:szCs w:val="26"/>
        </w:rPr>
        <w:t>п</w:t>
      </w:r>
      <w:r w:rsidRPr="005420B7">
        <w:rPr>
          <w:sz w:val="26"/>
          <w:szCs w:val="26"/>
        </w:rPr>
        <w:t>ри следу</w:t>
      </w:r>
      <w:r w:rsidRPr="005420B7">
        <w:rPr>
          <w:spacing w:val="1"/>
          <w:sz w:val="26"/>
          <w:szCs w:val="26"/>
        </w:rPr>
        <w:t>ющ</w:t>
      </w:r>
      <w:r w:rsidRPr="005420B7">
        <w:rPr>
          <w:spacing w:val="-1"/>
          <w:sz w:val="26"/>
          <w:szCs w:val="26"/>
        </w:rPr>
        <w:t>и</w:t>
      </w:r>
      <w:r w:rsidRPr="005420B7">
        <w:rPr>
          <w:sz w:val="26"/>
          <w:szCs w:val="26"/>
        </w:rPr>
        <w:t xml:space="preserve">х </w:t>
      </w:r>
      <w:r w:rsidRPr="005420B7">
        <w:rPr>
          <w:spacing w:val="-1"/>
          <w:sz w:val="26"/>
          <w:szCs w:val="26"/>
        </w:rPr>
        <w:t>н</w:t>
      </w:r>
      <w:r w:rsidRPr="005420B7">
        <w:rPr>
          <w:sz w:val="26"/>
          <w:szCs w:val="26"/>
        </w:rPr>
        <w:t>ару</w:t>
      </w:r>
      <w:r w:rsidRPr="005420B7">
        <w:rPr>
          <w:spacing w:val="-1"/>
          <w:sz w:val="26"/>
          <w:szCs w:val="26"/>
        </w:rPr>
        <w:t>ш</w:t>
      </w:r>
      <w:r w:rsidRPr="005420B7">
        <w:rPr>
          <w:spacing w:val="1"/>
          <w:sz w:val="26"/>
          <w:szCs w:val="26"/>
        </w:rPr>
        <w:t>е</w:t>
      </w:r>
      <w:r w:rsidRPr="005420B7">
        <w:rPr>
          <w:spacing w:val="-1"/>
          <w:sz w:val="26"/>
          <w:szCs w:val="26"/>
        </w:rPr>
        <w:t>ни</w:t>
      </w:r>
      <w:r w:rsidRPr="005420B7">
        <w:rPr>
          <w:sz w:val="26"/>
          <w:szCs w:val="26"/>
        </w:rPr>
        <w:t>ях:</w:t>
      </w:r>
    </w:p>
    <w:p w:rsidR="003E5D64" w:rsidRPr="005420B7" w:rsidRDefault="003E5D64" w:rsidP="003E5D64">
      <w:pPr>
        <w:shd w:val="clear" w:color="auto" w:fill="FFFFFF"/>
        <w:autoSpaceDN w:val="0"/>
        <w:adjustRightInd w:val="0"/>
        <w:ind w:firstLine="709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- при недостижении критериев и показателей, характеризующих результаты и качество труда;</w:t>
      </w:r>
    </w:p>
    <w:p w:rsidR="003E5D64" w:rsidRPr="005420B7" w:rsidRDefault="003E5D64" w:rsidP="003E5D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0B7">
        <w:rPr>
          <w:spacing w:val="-1"/>
          <w:sz w:val="26"/>
          <w:szCs w:val="26"/>
        </w:rPr>
        <w:t>- п</w:t>
      </w:r>
      <w:r w:rsidRPr="005420B7">
        <w:rPr>
          <w:sz w:val="26"/>
          <w:szCs w:val="26"/>
        </w:rPr>
        <w:t xml:space="preserve">ри </w:t>
      </w:r>
      <w:r w:rsidRPr="005420B7">
        <w:rPr>
          <w:spacing w:val="-1"/>
          <w:sz w:val="26"/>
          <w:szCs w:val="26"/>
        </w:rPr>
        <w:t>н</w:t>
      </w:r>
      <w:r w:rsidRPr="005420B7">
        <w:rPr>
          <w:sz w:val="26"/>
          <w:szCs w:val="26"/>
        </w:rPr>
        <w:t xml:space="preserve">е </w:t>
      </w:r>
      <w:r w:rsidRPr="005420B7">
        <w:rPr>
          <w:spacing w:val="1"/>
          <w:sz w:val="26"/>
          <w:szCs w:val="26"/>
        </w:rPr>
        <w:t>вы</w:t>
      </w:r>
      <w:r w:rsidRPr="005420B7">
        <w:rPr>
          <w:spacing w:val="-1"/>
          <w:sz w:val="26"/>
          <w:szCs w:val="26"/>
        </w:rPr>
        <w:t>п</w:t>
      </w:r>
      <w:r w:rsidRPr="005420B7">
        <w:rPr>
          <w:sz w:val="26"/>
          <w:szCs w:val="26"/>
        </w:rPr>
        <w:t>ол</w:t>
      </w:r>
      <w:r w:rsidRPr="005420B7">
        <w:rPr>
          <w:spacing w:val="-1"/>
          <w:sz w:val="26"/>
          <w:szCs w:val="26"/>
        </w:rPr>
        <w:t>н</w:t>
      </w:r>
      <w:r w:rsidRPr="005420B7">
        <w:rPr>
          <w:spacing w:val="1"/>
          <w:sz w:val="26"/>
          <w:szCs w:val="26"/>
        </w:rPr>
        <w:t>е</w:t>
      </w:r>
      <w:r w:rsidRPr="005420B7">
        <w:rPr>
          <w:spacing w:val="-1"/>
          <w:sz w:val="26"/>
          <w:szCs w:val="26"/>
        </w:rPr>
        <w:t>ни</w:t>
      </w:r>
      <w:r w:rsidRPr="005420B7">
        <w:rPr>
          <w:sz w:val="26"/>
          <w:szCs w:val="26"/>
        </w:rPr>
        <w:t xml:space="preserve">и </w:t>
      </w:r>
      <w:r w:rsidRPr="005420B7">
        <w:rPr>
          <w:spacing w:val="-1"/>
          <w:sz w:val="26"/>
          <w:szCs w:val="26"/>
        </w:rPr>
        <w:t>и</w:t>
      </w:r>
      <w:r w:rsidRPr="005420B7">
        <w:rPr>
          <w:sz w:val="26"/>
          <w:szCs w:val="26"/>
        </w:rPr>
        <w:t xml:space="preserve">ли </w:t>
      </w:r>
      <w:r w:rsidRPr="005420B7">
        <w:rPr>
          <w:spacing w:val="-2"/>
          <w:sz w:val="26"/>
          <w:szCs w:val="26"/>
        </w:rPr>
        <w:t>н</w:t>
      </w:r>
      <w:r w:rsidRPr="005420B7">
        <w:rPr>
          <w:spacing w:val="1"/>
          <w:sz w:val="26"/>
          <w:szCs w:val="26"/>
        </w:rPr>
        <w:t>е</w:t>
      </w:r>
      <w:r w:rsidRPr="005420B7">
        <w:rPr>
          <w:sz w:val="26"/>
          <w:szCs w:val="26"/>
        </w:rPr>
        <w:t>с</w:t>
      </w:r>
      <w:r w:rsidRPr="005420B7">
        <w:rPr>
          <w:spacing w:val="1"/>
          <w:sz w:val="26"/>
          <w:szCs w:val="26"/>
        </w:rPr>
        <w:t>в</w:t>
      </w:r>
      <w:r w:rsidRPr="005420B7">
        <w:rPr>
          <w:sz w:val="26"/>
          <w:szCs w:val="26"/>
        </w:rPr>
        <w:t>о</w:t>
      </w:r>
      <w:r w:rsidRPr="005420B7">
        <w:rPr>
          <w:spacing w:val="1"/>
          <w:sz w:val="26"/>
          <w:szCs w:val="26"/>
        </w:rPr>
        <w:t>е</w:t>
      </w:r>
      <w:r w:rsidRPr="005420B7">
        <w:rPr>
          <w:spacing w:val="-1"/>
          <w:sz w:val="26"/>
          <w:szCs w:val="26"/>
        </w:rPr>
        <w:t>в</w:t>
      </w:r>
      <w:r w:rsidRPr="005420B7">
        <w:rPr>
          <w:sz w:val="26"/>
          <w:szCs w:val="26"/>
        </w:rPr>
        <w:t>ре</w:t>
      </w:r>
      <w:r w:rsidRPr="005420B7">
        <w:rPr>
          <w:spacing w:val="2"/>
          <w:sz w:val="26"/>
          <w:szCs w:val="26"/>
        </w:rPr>
        <w:t>м</w:t>
      </w:r>
      <w:r w:rsidRPr="005420B7">
        <w:rPr>
          <w:sz w:val="26"/>
          <w:szCs w:val="26"/>
        </w:rPr>
        <w:t>е</w:t>
      </w:r>
      <w:r w:rsidRPr="005420B7">
        <w:rPr>
          <w:spacing w:val="-1"/>
          <w:sz w:val="26"/>
          <w:szCs w:val="26"/>
        </w:rPr>
        <w:t>нн</w:t>
      </w:r>
      <w:r w:rsidRPr="005420B7">
        <w:rPr>
          <w:sz w:val="26"/>
          <w:szCs w:val="26"/>
        </w:rPr>
        <w:t xml:space="preserve">ом </w:t>
      </w:r>
      <w:r w:rsidRPr="005420B7">
        <w:rPr>
          <w:spacing w:val="-1"/>
          <w:sz w:val="26"/>
          <w:szCs w:val="26"/>
        </w:rPr>
        <w:t>в</w:t>
      </w:r>
      <w:r w:rsidRPr="005420B7">
        <w:rPr>
          <w:spacing w:val="1"/>
          <w:sz w:val="26"/>
          <w:szCs w:val="26"/>
        </w:rPr>
        <w:t>ы</w:t>
      </w:r>
      <w:r w:rsidRPr="005420B7">
        <w:rPr>
          <w:spacing w:val="-1"/>
          <w:sz w:val="26"/>
          <w:szCs w:val="26"/>
        </w:rPr>
        <w:t>п</w:t>
      </w:r>
      <w:r w:rsidRPr="005420B7">
        <w:rPr>
          <w:sz w:val="26"/>
          <w:szCs w:val="26"/>
        </w:rPr>
        <w:t>ол</w:t>
      </w:r>
      <w:r w:rsidRPr="005420B7">
        <w:rPr>
          <w:spacing w:val="-1"/>
          <w:sz w:val="26"/>
          <w:szCs w:val="26"/>
        </w:rPr>
        <w:t>н</w:t>
      </w:r>
      <w:r w:rsidRPr="005420B7">
        <w:rPr>
          <w:spacing w:val="1"/>
          <w:sz w:val="26"/>
          <w:szCs w:val="26"/>
        </w:rPr>
        <w:t>е</w:t>
      </w:r>
      <w:r w:rsidRPr="005420B7">
        <w:rPr>
          <w:spacing w:val="-1"/>
          <w:sz w:val="26"/>
          <w:szCs w:val="26"/>
        </w:rPr>
        <w:t>ни</w:t>
      </w:r>
      <w:r w:rsidRPr="005420B7">
        <w:rPr>
          <w:sz w:val="26"/>
          <w:szCs w:val="26"/>
        </w:rPr>
        <w:t xml:space="preserve">и </w:t>
      </w:r>
      <w:r w:rsidRPr="005420B7">
        <w:rPr>
          <w:spacing w:val="-1"/>
          <w:sz w:val="26"/>
          <w:szCs w:val="26"/>
        </w:rPr>
        <w:t>п</w:t>
      </w:r>
      <w:r w:rsidRPr="005420B7">
        <w:rPr>
          <w:sz w:val="26"/>
          <w:szCs w:val="26"/>
        </w:rPr>
        <w:t>р</w:t>
      </w:r>
      <w:r w:rsidRPr="005420B7">
        <w:rPr>
          <w:spacing w:val="-1"/>
          <w:sz w:val="26"/>
          <w:szCs w:val="26"/>
        </w:rPr>
        <w:t>ик</w:t>
      </w:r>
      <w:r w:rsidRPr="005420B7">
        <w:rPr>
          <w:sz w:val="26"/>
          <w:szCs w:val="26"/>
        </w:rPr>
        <w:t>а</w:t>
      </w:r>
      <w:r w:rsidRPr="005420B7">
        <w:rPr>
          <w:spacing w:val="1"/>
          <w:sz w:val="26"/>
          <w:szCs w:val="26"/>
        </w:rPr>
        <w:t>з</w:t>
      </w:r>
      <w:r w:rsidRPr="005420B7">
        <w:rPr>
          <w:sz w:val="26"/>
          <w:szCs w:val="26"/>
        </w:rPr>
        <w:t>ов и р</w:t>
      </w:r>
      <w:r w:rsidRPr="005420B7">
        <w:rPr>
          <w:spacing w:val="-3"/>
          <w:sz w:val="26"/>
          <w:szCs w:val="26"/>
        </w:rPr>
        <w:t>а</w:t>
      </w:r>
      <w:r w:rsidRPr="005420B7">
        <w:rPr>
          <w:spacing w:val="1"/>
          <w:sz w:val="26"/>
          <w:szCs w:val="26"/>
        </w:rPr>
        <w:t>с</w:t>
      </w:r>
      <w:r w:rsidRPr="005420B7">
        <w:rPr>
          <w:spacing w:val="-1"/>
          <w:sz w:val="26"/>
          <w:szCs w:val="26"/>
        </w:rPr>
        <w:t>п</w:t>
      </w:r>
      <w:r w:rsidRPr="005420B7">
        <w:rPr>
          <w:sz w:val="26"/>
          <w:szCs w:val="26"/>
        </w:rPr>
        <w:t>оряж</w:t>
      </w:r>
      <w:r w:rsidRPr="005420B7">
        <w:rPr>
          <w:spacing w:val="1"/>
          <w:sz w:val="26"/>
          <w:szCs w:val="26"/>
        </w:rPr>
        <w:t>е</w:t>
      </w:r>
      <w:r w:rsidRPr="005420B7">
        <w:rPr>
          <w:spacing w:val="-1"/>
          <w:sz w:val="26"/>
          <w:szCs w:val="26"/>
        </w:rPr>
        <w:t>ний</w:t>
      </w:r>
      <w:r w:rsidRPr="005420B7">
        <w:rPr>
          <w:sz w:val="26"/>
          <w:szCs w:val="26"/>
        </w:rPr>
        <w:t>,</w:t>
      </w:r>
      <w:r w:rsidRPr="005420B7">
        <w:rPr>
          <w:spacing w:val="2"/>
          <w:sz w:val="26"/>
          <w:szCs w:val="26"/>
        </w:rPr>
        <w:t xml:space="preserve"> других </w:t>
      </w:r>
      <w:r w:rsidRPr="005420B7">
        <w:rPr>
          <w:sz w:val="26"/>
          <w:szCs w:val="26"/>
        </w:rPr>
        <w:t>ло</w:t>
      </w:r>
      <w:r w:rsidRPr="005420B7">
        <w:rPr>
          <w:spacing w:val="-1"/>
          <w:sz w:val="26"/>
          <w:szCs w:val="26"/>
        </w:rPr>
        <w:t>к</w:t>
      </w:r>
      <w:r w:rsidRPr="005420B7">
        <w:rPr>
          <w:sz w:val="26"/>
          <w:szCs w:val="26"/>
        </w:rPr>
        <w:t>аль</w:t>
      </w:r>
      <w:r w:rsidRPr="005420B7">
        <w:rPr>
          <w:spacing w:val="-1"/>
          <w:sz w:val="26"/>
          <w:szCs w:val="26"/>
        </w:rPr>
        <w:t>н</w:t>
      </w:r>
      <w:r w:rsidRPr="005420B7">
        <w:rPr>
          <w:spacing w:val="1"/>
          <w:sz w:val="26"/>
          <w:szCs w:val="26"/>
        </w:rPr>
        <w:t>ы</w:t>
      </w:r>
      <w:r w:rsidRPr="005420B7">
        <w:rPr>
          <w:sz w:val="26"/>
          <w:szCs w:val="26"/>
        </w:rPr>
        <w:t xml:space="preserve">х </w:t>
      </w:r>
      <w:r w:rsidRPr="005420B7">
        <w:rPr>
          <w:spacing w:val="-1"/>
          <w:sz w:val="26"/>
          <w:szCs w:val="26"/>
        </w:rPr>
        <w:t>н</w:t>
      </w:r>
      <w:r w:rsidRPr="005420B7">
        <w:rPr>
          <w:spacing w:val="2"/>
          <w:sz w:val="26"/>
          <w:szCs w:val="26"/>
        </w:rPr>
        <w:t>о</w:t>
      </w:r>
      <w:r w:rsidRPr="005420B7">
        <w:rPr>
          <w:spacing w:val="-2"/>
          <w:sz w:val="26"/>
          <w:szCs w:val="26"/>
        </w:rPr>
        <w:t>р</w:t>
      </w:r>
      <w:r w:rsidRPr="005420B7">
        <w:rPr>
          <w:spacing w:val="2"/>
          <w:sz w:val="26"/>
          <w:szCs w:val="26"/>
        </w:rPr>
        <w:t>м</w:t>
      </w:r>
      <w:r w:rsidRPr="005420B7">
        <w:rPr>
          <w:spacing w:val="-3"/>
          <w:sz w:val="26"/>
          <w:szCs w:val="26"/>
        </w:rPr>
        <w:t>а</w:t>
      </w:r>
      <w:r w:rsidRPr="005420B7">
        <w:rPr>
          <w:spacing w:val="1"/>
          <w:sz w:val="26"/>
          <w:szCs w:val="26"/>
        </w:rPr>
        <w:t>т</w:t>
      </w:r>
      <w:r w:rsidRPr="005420B7">
        <w:rPr>
          <w:spacing w:val="-1"/>
          <w:sz w:val="26"/>
          <w:szCs w:val="26"/>
        </w:rPr>
        <w:t>и</w:t>
      </w:r>
      <w:r w:rsidRPr="005420B7">
        <w:rPr>
          <w:spacing w:val="1"/>
          <w:sz w:val="26"/>
          <w:szCs w:val="26"/>
        </w:rPr>
        <w:t>в</w:t>
      </w:r>
      <w:r w:rsidRPr="005420B7">
        <w:rPr>
          <w:spacing w:val="-1"/>
          <w:sz w:val="26"/>
          <w:szCs w:val="26"/>
        </w:rPr>
        <w:t>н</w:t>
      </w:r>
      <w:r w:rsidRPr="005420B7">
        <w:rPr>
          <w:spacing w:val="1"/>
          <w:sz w:val="26"/>
          <w:szCs w:val="26"/>
        </w:rPr>
        <w:t>ы</w:t>
      </w:r>
      <w:r w:rsidRPr="005420B7">
        <w:rPr>
          <w:sz w:val="26"/>
          <w:szCs w:val="26"/>
        </w:rPr>
        <w:t>х а</w:t>
      </w:r>
      <w:r w:rsidRPr="005420B7">
        <w:rPr>
          <w:spacing w:val="-1"/>
          <w:sz w:val="26"/>
          <w:szCs w:val="26"/>
        </w:rPr>
        <w:t>к</w:t>
      </w:r>
      <w:r w:rsidRPr="005420B7">
        <w:rPr>
          <w:spacing w:val="1"/>
          <w:sz w:val="26"/>
          <w:szCs w:val="26"/>
        </w:rPr>
        <w:t>т</w:t>
      </w:r>
      <w:r w:rsidRPr="005420B7">
        <w:rPr>
          <w:sz w:val="26"/>
          <w:szCs w:val="26"/>
        </w:rPr>
        <w:t>о</w:t>
      </w:r>
      <w:r w:rsidRPr="005420B7">
        <w:rPr>
          <w:spacing w:val="1"/>
          <w:sz w:val="26"/>
          <w:szCs w:val="26"/>
        </w:rPr>
        <w:t>в</w:t>
      </w:r>
      <w:r w:rsidRPr="005420B7">
        <w:rPr>
          <w:sz w:val="26"/>
          <w:szCs w:val="26"/>
        </w:rPr>
        <w:t>;</w:t>
      </w:r>
    </w:p>
    <w:p w:rsidR="003E5D64" w:rsidRPr="005420B7" w:rsidRDefault="003E5D64" w:rsidP="003C24FE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420B7">
        <w:rPr>
          <w:spacing w:val="2"/>
          <w:sz w:val="26"/>
          <w:szCs w:val="26"/>
        </w:rPr>
        <w:t>- при о</w:t>
      </w:r>
      <w:r w:rsidRPr="005420B7">
        <w:rPr>
          <w:sz w:val="26"/>
          <w:szCs w:val="26"/>
        </w:rPr>
        <w:t>бо</w:t>
      </w:r>
      <w:r w:rsidRPr="005420B7">
        <w:rPr>
          <w:spacing w:val="1"/>
          <w:sz w:val="26"/>
          <w:szCs w:val="26"/>
        </w:rPr>
        <w:t>с</w:t>
      </w:r>
      <w:r w:rsidRPr="005420B7">
        <w:rPr>
          <w:spacing w:val="-2"/>
          <w:sz w:val="26"/>
          <w:szCs w:val="26"/>
        </w:rPr>
        <w:t>н</w:t>
      </w:r>
      <w:r w:rsidRPr="005420B7">
        <w:rPr>
          <w:spacing w:val="2"/>
          <w:sz w:val="26"/>
          <w:szCs w:val="26"/>
        </w:rPr>
        <w:t>о</w:t>
      </w:r>
      <w:r w:rsidRPr="005420B7">
        <w:rPr>
          <w:spacing w:val="-1"/>
          <w:sz w:val="26"/>
          <w:szCs w:val="26"/>
        </w:rPr>
        <w:t>в</w:t>
      </w:r>
      <w:r w:rsidRPr="005420B7">
        <w:rPr>
          <w:sz w:val="26"/>
          <w:szCs w:val="26"/>
        </w:rPr>
        <w:t>а</w:t>
      </w:r>
      <w:r w:rsidRPr="005420B7">
        <w:rPr>
          <w:spacing w:val="-1"/>
          <w:sz w:val="26"/>
          <w:szCs w:val="26"/>
        </w:rPr>
        <w:t>нны</w:t>
      </w:r>
      <w:r w:rsidRPr="005420B7">
        <w:rPr>
          <w:sz w:val="26"/>
          <w:szCs w:val="26"/>
        </w:rPr>
        <w:t xml:space="preserve">х </w:t>
      </w:r>
      <w:r w:rsidRPr="005420B7">
        <w:rPr>
          <w:spacing w:val="2"/>
          <w:sz w:val="26"/>
          <w:szCs w:val="26"/>
        </w:rPr>
        <w:t>ж</w:t>
      </w:r>
      <w:r w:rsidRPr="005420B7">
        <w:rPr>
          <w:spacing w:val="-3"/>
          <w:sz w:val="26"/>
          <w:szCs w:val="26"/>
        </w:rPr>
        <w:t>а</w:t>
      </w:r>
      <w:r w:rsidRPr="005420B7">
        <w:rPr>
          <w:sz w:val="26"/>
          <w:szCs w:val="26"/>
        </w:rPr>
        <w:t>ло</w:t>
      </w:r>
      <w:r w:rsidRPr="005420B7">
        <w:rPr>
          <w:spacing w:val="2"/>
          <w:sz w:val="26"/>
          <w:szCs w:val="26"/>
        </w:rPr>
        <w:t>б</w:t>
      </w:r>
      <w:r w:rsidRPr="005420B7">
        <w:rPr>
          <w:sz w:val="26"/>
          <w:szCs w:val="26"/>
        </w:rPr>
        <w:t>ах у</w:t>
      </w:r>
      <w:r w:rsidRPr="005420B7">
        <w:rPr>
          <w:spacing w:val="1"/>
          <w:sz w:val="26"/>
          <w:szCs w:val="26"/>
        </w:rPr>
        <w:t>ч</w:t>
      </w:r>
      <w:r w:rsidRPr="005420B7">
        <w:rPr>
          <w:spacing w:val="-3"/>
          <w:sz w:val="26"/>
          <w:szCs w:val="26"/>
        </w:rPr>
        <w:t>а</w:t>
      </w:r>
      <w:r w:rsidRPr="005420B7">
        <w:rPr>
          <w:spacing w:val="1"/>
          <w:sz w:val="26"/>
          <w:szCs w:val="26"/>
        </w:rPr>
        <w:t>ст</w:t>
      </w:r>
      <w:r w:rsidRPr="005420B7">
        <w:rPr>
          <w:spacing w:val="-1"/>
          <w:sz w:val="26"/>
          <w:szCs w:val="26"/>
        </w:rPr>
        <w:t>ни</w:t>
      </w:r>
      <w:r w:rsidRPr="005420B7">
        <w:rPr>
          <w:spacing w:val="-3"/>
          <w:sz w:val="26"/>
          <w:szCs w:val="26"/>
        </w:rPr>
        <w:t>к</w:t>
      </w:r>
      <w:r w:rsidRPr="005420B7">
        <w:rPr>
          <w:spacing w:val="2"/>
          <w:sz w:val="26"/>
          <w:szCs w:val="26"/>
        </w:rPr>
        <w:t>о</w:t>
      </w:r>
      <w:r w:rsidRPr="005420B7">
        <w:rPr>
          <w:sz w:val="26"/>
          <w:szCs w:val="26"/>
        </w:rPr>
        <w:t>в о</w:t>
      </w:r>
      <w:r w:rsidRPr="005420B7">
        <w:rPr>
          <w:spacing w:val="2"/>
          <w:sz w:val="26"/>
          <w:szCs w:val="26"/>
        </w:rPr>
        <w:t>б</w:t>
      </w:r>
      <w:r w:rsidRPr="005420B7">
        <w:rPr>
          <w:spacing w:val="-2"/>
          <w:sz w:val="26"/>
          <w:szCs w:val="26"/>
        </w:rPr>
        <w:t>р</w:t>
      </w:r>
      <w:r w:rsidRPr="005420B7">
        <w:rPr>
          <w:sz w:val="26"/>
          <w:szCs w:val="26"/>
        </w:rPr>
        <w:t>а</w:t>
      </w:r>
      <w:r w:rsidRPr="005420B7">
        <w:rPr>
          <w:spacing w:val="-1"/>
          <w:sz w:val="26"/>
          <w:szCs w:val="26"/>
        </w:rPr>
        <w:t>з</w:t>
      </w:r>
      <w:r w:rsidRPr="005420B7">
        <w:rPr>
          <w:spacing w:val="2"/>
          <w:sz w:val="26"/>
          <w:szCs w:val="26"/>
        </w:rPr>
        <w:t>о</w:t>
      </w:r>
      <w:r w:rsidRPr="005420B7">
        <w:rPr>
          <w:spacing w:val="1"/>
          <w:sz w:val="26"/>
          <w:szCs w:val="26"/>
        </w:rPr>
        <w:t>в</w:t>
      </w:r>
      <w:r w:rsidRPr="005420B7">
        <w:rPr>
          <w:spacing w:val="-3"/>
          <w:sz w:val="26"/>
          <w:szCs w:val="26"/>
        </w:rPr>
        <w:t>а</w:t>
      </w:r>
      <w:r w:rsidRPr="005420B7">
        <w:rPr>
          <w:spacing w:val="1"/>
          <w:sz w:val="26"/>
          <w:szCs w:val="26"/>
        </w:rPr>
        <w:t>т</w:t>
      </w:r>
      <w:r w:rsidRPr="005420B7">
        <w:rPr>
          <w:sz w:val="26"/>
          <w:szCs w:val="26"/>
        </w:rPr>
        <w:t>ель</w:t>
      </w:r>
      <w:r w:rsidRPr="005420B7">
        <w:rPr>
          <w:spacing w:val="-1"/>
          <w:sz w:val="26"/>
          <w:szCs w:val="26"/>
        </w:rPr>
        <w:t>н</w:t>
      </w:r>
      <w:r w:rsidRPr="005420B7">
        <w:rPr>
          <w:spacing w:val="2"/>
          <w:sz w:val="26"/>
          <w:szCs w:val="26"/>
        </w:rPr>
        <w:t>о</w:t>
      </w:r>
      <w:r w:rsidRPr="005420B7">
        <w:rPr>
          <w:spacing w:val="-2"/>
          <w:sz w:val="26"/>
          <w:szCs w:val="26"/>
        </w:rPr>
        <w:t>г</w:t>
      </w:r>
      <w:r w:rsidRPr="005420B7">
        <w:rPr>
          <w:sz w:val="26"/>
          <w:szCs w:val="26"/>
        </w:rPr>
        <w:t xml:space="preserve">о </w:t>
      </w:r>
      <w:r w:rsidRPr="005420B7">
        <w:rPr>
          <w:spacing w:val="-1"/>
          <w:sz w:val="26"/>
          <w:szCs w:val="26"/>
        </w:rPr>
        <w:t>п</w:t>
      </w:r>
      <w:r w:rsidRPr="005420B7">
        <w:rPr>
          <w:spacing w:val="-2"/>
          <w:sz w:val="26"/>
          <w:szCs w:val="26"/>
        </w:rPr>
        <w:t>р</w:t>
      </w:r>
      <w:r w:rsidRPr="005420B7">
        <w:rPr>
          <w:spacing w:val="2"/>
          <w:sz w:val="26"/>
          <w:szCs w:val="26"/>
        </w:rPr>
        <w:t>о</w:t>
      </w:r>
      <w:r w:rsidRPr="005420B7">
        <w:rPr>
          <w:spacing w:val="-1"/>
          <w:sz w:val="26"/>
          <w:szCs w:val="26"/>
        </w:rPr>
        <w:t>ц</w:t>
      </w:r>
      <w:r w:rsidRPr="005420B7">
        <w:rPr>
          <w:sz w:val="26"/>
          <w:szCs w:val="26"/>
        </w:rPr>
        <w:t>е</w:t>
      </w:r>
      <w:r w:rsidRPr="005420B7">
        <w:rPr>
          <w:spacing w:val="1"/>
          <w:sz w:val="26"/>
          <w:szCs w:val="26"/>
        </w:rPr>
        <w:t>с</w:t>
      </w:r>
      <w:r w:rsidRPr="005420B7">
        <w:rPr>
          <w:sz w:val="26"/>
          <w:szCs w:val="26"/>
        </w:rPr>
        <w:t xml:space="preserve">са </w:t>
      </w:r>
      <w:r w:rsidRPr="005420B7">
        <w:rPr>
          <w:spacing w:val="-1"/>
          <w:sz w:val="26"/>
          <w:szCs w:val="26"/>
        </w:rPr>
        <w:t>н</w:t>
      </w:r>
      <w:r w:rsidRPr="005420B7">
        <w:rPr>
          <w:sz w:val="26"/>
          <w:szCs w:val="26"/>
        </w:rPr>
        <w:t xml:space="preserve">а </w:t>
      </w:r>
      <w:r w:rsidRPr="005420B7">
        <w:rPr>
          <w:spacing w:val="-1"/>
          <w:sz w:val="26"/>
          <w:szCs w:val="26"/>
        </w:rPr>
        <w:t>н</w:t>
      </w:r>
      <w:r w:rsidRPr="005420B7">
        <w:rPr>
          <w:sz w:val="26"/>
          <w:szCs w:val="26"/>
        </w:rPr>
        <w:t>ару</w:t>
      </w:r>
      <w:r w:rsidRPr="005420B7">
        <w:rPr>
          <w:spacing w:val="-1"/>
          <w:sz w:val="26"/>
          <w:szCs w:val="26"/>
        </w:rPr>
        <w:t>ш</w:t>
      </w:r>
      <w:r w:rsidRPr="005420B7">
        <w:rPr>
          <w:spacing w:val="1"/>
          <w:sz w:val="26"/>
          <w:szCs w:val="26"/>
        </w:rPr>
        <w:t>е</w:t>
      </w:r>
      <w:r w:rsidRPr="005420B7">
        <w:rPr>
          <w:spacing w:val="-1"/>
          <w:sz w:val="26"/>
          <w:szCs w:val="26"/>
        </w:rPr>
        <w:t>ни</w:t>
      </w:r>
      <w:r w:rsidRPr="005420B7">
        <w:rPr>
          <w:sz w:val="26"/>
          <w:szCs w:val="26"/>
        </w:rPr>
        <w:t xml:space="preserve">е работником </w:t>
      </w:r>
      <w:r w:rsidRPr="005420B7">
        <w:rPr>
          <w:spacing w:val="-1"/>
          <w:sz w:val="26"/>
          <w:szCs w:val="26"/>
        </w:rPr>
        <w:t>н</w:t>
      </w:r>
      <w:r w:rsidRPr="005420B7">
        <w:rPr>
          <w:spacing w:val="2"/>
          <w:sz w:val="26"/>
          <w:szCs w:val="26"/>
        </w:rPr>
        <w:t>о</w:t>
      </w:r>
      <w:r w:rsidRPr="005420B7">
        <w:rPr>
          <w:spacing w:val="-2"/>
          <w:sz w:val="26"/>
          <w:szCs w:val="26"/>
        </w:rPr>
        <w:t>р</w:t>
      </w:r>
      <w:r w:rsidRPr="005420B7">
        <w:rPr>
          <w:sz w:val="26"/>
          <w:szCs w:val="26"/>
        </w:rPr>
        <w:t xml:space="preserve">м </w:t>
      </w:r>
      <w:r w:rsidRPr="005420B7">
        <w:rPr>
          <w:spacing w:val="-2"/>
          <w:sz w:val="26"/>
          <w:szCs w:val="26"/>
        </w:rPr>
        <w:t>п</w:t>
      </w:r>
      <w:r w:rsidRPr="005420B7">
        <w:rPr>
          <w:spacing w:val="1"/>
          <w:sz w:val="26"/>
          <w:szCs w:val="26"/>
        </w:rPr>
        <w:t>е</w:t>
      </w:r>
      <w:r w:rsidRPr="005420B7">
        <w:rPr>
          <w:sz w:val="26"/>
          <w:szCs w:val="26"/>
        </w:rPr>
        <w:t>д</w:t>
      </w:r>
      <w:r w:rsidRPr="005420B7">
        <w:rPr>
          <w:spacing w:val="-1"/>
          <w:sz w:val="26"/>
          <w:szCs w:val="26"/>
        </w:rPr>
        <w:t>аг</w:t>
      </w:r>
      <w:r w:rsidRPr="005420B7">
        <w:rPr>
          <w:spacing w:val="2"/>
          <w:sz w:val="26"/>
          <w:szCs w:val="26"/>
        </w:rPr>
        <w:t>о</w:t>
      </w:r>
      <w:r w:rsidRPr="005420B7">
        <w:rPr>
          <w:spacing w:val="-1"/>
          <w:sz w:val="26"/>
          <w:szCs w:val="26"/>
        </w:rPr>
        <w:t>гич</w:t>
      </w:r>
      <w:r w:rsidRPr="005420B7">
        <w:rPr>
          <w:spacing w:val="1"/>
          <w:sz w:val="26"/>
          <w:szCs w:val="26"/>
        </w:rPr>
        <w:t>е</w:t>
      </w:r>
      <w:r w:rsidRPr="005420B7">
        <w:rPr>
          <w:sz w:val="26"/>
          <w:szCs w:val="26"/>
        </w:rPr>
        <w:t>с</w:t>
      </w:r>
      <w:r w:rsidRPr="005420B7">
        <w:rPr>
          <w:spacing w:val="-1"/>
          <w:sz w:val="26"/>
          <w:szCs w:val="26"/>
        </w:rPr>
        <w:t>к</w:t>
      </w:r>
      <w:r w:rsidRPr="005420B7">
        <w:rPr>
          <w:spacing w:val="2"/>
          <w:sz w:val="26"/>
          <w:szCs w:val="26"/>
        </w:rPr>
        <w:t>о</w:t>
      </w:r>
      <w:r w:rsidRPr="005420B7">
        <w:rPr>
          <w:sz w:val="26"/>
          <w:szCs w:val="26"/>
        </w:rPr>
        <w:t xml:space="preserve">й </w:t>
      </w:r>
      <w:r w:rsidRPr="005420B7">
        <w:rPr>
          <w:spacing w:val="-1"/>
          <w:sz w:val="26"/>
          <w:szCs w:val="26"/>
        </w:rPr>
        <w:t>э</w:t>
      </w:r>
      <w:r w:rsidRPr="005420B7">
        <w:rPr>
          <w:spacing w:val="1"/>
          <w:sz w:val="26"/>
          <w:szCs w:val="26"/>
        </w:rPr>
        <w:t>т</w:t>
      </w:r>
      <w:r w:rsidRPr="005420B7">
        <w:rPr>
          <w:spacing w:val="-1"/>
          <w:sz w:val="26"/>
          <w:szCs w:val="26"/>
        </w:rPr>
        <w:t>ики</w:t>
      </w:r>
      <w:r w:rsidRPr="005420B7">
        <w:rPr>
          <w:sz w:val="26"/>
          <w:szCs w:val="26"/>
        </w:rPr>
        <w:t xml:space="preserve">, </w:t>
      </w:r>
      <w:r w:rsidRPr="005420B7">
        <w:rPr>
          <w:spacing w:val="-1"/>
          <w:sz w:val="26"/>
          <w:szCs w:val="26"/>
        </w:rPr>
        <w:t>п</w:t>
      </w:r>
      <w:r w:rsidRPr="005420B7">
        <w:rPr>
          <w:sz w:val="26"/>
          <w:szCs w:val="26"/>
        </w:rPr>
        <w:t>ра</w:t>
      </w:r>
      <w:r w:rsidRPr="005420B7">
        <w:rPr>
          <w:spacing w:val="1"/>
          <w:sz w:val="26"/>
          <w:szCs w:val="26"/>
        </w:rPr>
        <w:t>в</w:t>
      </w:r>
      <w:r w:rsidRPr="005420B7">
        <w:rPr>
          <w:spacing w:val="-1"/>
          <w:sz w:val="26"/>
          <w:szCs w:val="26"/>
        </w:rPr>
        <w:t>и</w:t>
      </w:r>
      <w:r w:rsidRPr="005420B7">
        <w:rPr>
          <w:sz w:val="26"/>
          <w:szCs w:val="26"/>
        </w:rPr>
        <w:t xml:space="preserve">л </w:t>
      </w:r>
      <w:r w:rsidRPr="005420B7">
        <w:rPr>
          <w:spacing w:val="-2"/>
          <w:sz w:val="26"/>
          <w:szCs w:val="26"/>
        </w:rPr>
        <w:t>п</w:t>
      </w:r>
      <w:r w:rsidRPr="005420B7">
        <w:rPr>
          <w:spacing w:val="2"/>
          <w:sz w:val="26"/>
          <w:szCs w:val="26"/>
        </w:rPr>
        <w:t>о</w:t>
      </w:r>
      <w:r w:rsidRPr="005420B7">
        <w:rPr>
          <w:spacing w:val="-1"/>
          <w:sz w:val="26"/>
          <w:szCs w:val="26"/>
        </w:rPr>
        <w:t>в</w:t>
      </w:r>
      <w:r w:rsidRPr="005420B7">
        <w:rPr>
          <w:spacing w:val="1"/>
          <w:sz w:val="26"/>
          <w:szCs w:val="26"/>
        </w:rPr>
        <w:t>е</w:t>
      </w:r>
      <w:r w:rsidRPr="005420B7">
        <w:rPr>
          <w:sz w:val="26"/>
          <w:szCs w:val="26"/>
        </w:rPr>
        <w:t>д</w:t>
      </w:r>
      <w:r w:rsidRPr="005420B7">
        <w:rPr>
          <w:spacing w:val="1"/>
          <w:sz w:val="26"/>
          <w:szCs w:val="26"/>
        </w:rPr>
        <w:t>е</w:t>
      </w:r>
      <w:r w:rsidRPr="005420B7">
        <w:rPr>
          <w:spacing w:val="-1"/>
          <w:sz w:val="26"/>
          <w:szCs w:val="26"/>
        </w:rPr>
        <w:t>ни</w:t>
      </w:r>
      <w:r w:rsidRPr="005420B7">
        <w:rPr>
          <w:sz w:val="26"/>
          <w:szCs w:val="26"/>
        </w:rPr>
        <w:t>я и раб</w:t>
      </w:r>
      <w:r w:rsidRPr="005420B7">
        <w:rPr>
          <w:spacing w:val="2"/>
          <w:sz w:val="26"/>
          <w:szCs w:val="26"/>
        </w:rPr>
        <w:t>о</w:t>
      </w:r>
      <w:r w:rsidRPr="005420B7">
        <w:rPr>
          <w:spacing w:val="-1"/>
          <w:sz w:val="26"/>
          <w:szCs w:val="26"/>
        </w:rPr>
        <w:t>т</w:t>
      </w:r>
      <w:r w:rsidRPr="005420B7">
        <w:rPr>
          <w:sz w:val="26"/>
          <w:szCs w:val="26"/>
        </w:rPr>
        <w:t>ы с</w:t>
      </w:r>
      <w:r w:rsidRPr="005420B7">
        <w:rPr>
          <w:spacing w:val="17"/>
          <w:sz w:val="26"/>
          <w:szCs w:val="26"/>
        </w:rPr>
        <w:t xml:space="preserve"> обучающимися</w:t>
      </w:r>
      <w:r w:rsidRPr="005420B7">
        <w:rPr>
          <w:sz w:val="26"/>
          <w:szCs w:val="26"/>
        </w:rPr>
        <w:t xml:space="preserve">, а </w:t>
      </w:r>
      <w:r w:rsidRPr="005420B7">
        <w:rPr>
          <w:spacing w:val="1"/>
          <w:sz w:val="26"/>
          <w:szCs w:val="26"/>
        </w:rPr>
        <w:t>т</w:t>
      </w:r>
      <w:r w:rsidRPr="005420B7">
        <w:rPr>
          <w:sz w:val="26"/>
          <w:szCs w:val="26"/>
        </w:rPr>
        <w:t>а</w:t>
      </w:r>
      <w:r w:rsidRPr="005420B7">
        <w:rPr>
          <w:spacing w:val="-3"/>
          <w:sz w:val="26"/>
          <w:szCs w:val="26"/>
        </w:rPr>
        <w:t>к</w:t>
      </w:r>
      <w:r w:rsidRPr="005420B7">
        <w:rPr>
          <w:spacing w:val="2"/>
          <w:sz w:val="26"/>
          <w:szCs w:val="26"/>
        </w:rPr>
        <w:t>ж</w:t>
      </w:r>
      <w:r w:rsidRPr="005420B7">
        <w:rPr>
          <w:sz w:val="26"/>
          <w:szCs w:val="26"/>
        </w:rPr>
        <w:t xml:space="preserve">е </w:t>
      </w:r>
      <w:r w:rsidRPr="005420B7">
        <w:rPr>
          <w:spacing w:val="-1"/>
          <w:sz w:val="26"/>
          <w:szCs w:val="26"/>
        </w:rPr>
        <w:t>н</w:t>
      </w:r>
      <w:r w:rsidRPr="005420B7">
        <w:rPr>
          <w:sz w:val="26"/>
          <w:szCs w:val="26"/>
        </w:rPr>
        <w:t xml:space="preserve">а </w:t>
      </w:r>
      <w:r w:rsidRPr="005420B7">
        <w:rPr>
          <w:spacing w:val="-1"/>
          <w:sz w:val="26"/>
          <w:szCs w:val="26"/>
        </w:rPr>
        <w:t>ни</w:t>
      </w:r>
      <w:r w:rsidRPr="005420B7">
        <w:rPr>
          <w:spacing w:val="1"/>
          <w:sz w:val="26"/>
          <w:szCs w:val="26"/>
        </w:rPr>
        <w:t>з</w:t>
      </w:r>
      <w:r w:rsidRPr="005420B7">
        <w:rPr>
          <w:spacing w:val="-3"/>
          <w:sz w:val="26"/>
          <w:szCs w:val="26"/>
        </w:rPr>
        <w:t>к</w:t>
      </w:r>
      <w:r w:rsidRPr="005420B7">
        <w:rPr>
          <w:spacing w:val="2"/>
          <w:sz w:val="26"/>
          <w:szCs w:val="26"/>
        </w:rPr>
        <w:t>о</w:t>
      </w:r>
      <w:r w:rsidRPr="005420B7">
        <w:rPr>
          <w:sz w:val="26"/>
          <w:szCs w:val="26"/>
        </w:rPr>
        <w:t xml:space="preserve">е </w:t>
      </w:r>
      <w:r w:rsidRPr="005420B7">
        <w:rPr>
          <w:spacing w:val="-1"/>
          <w:sz w:val="26"/>
          <w:szCs w:val="26"/>
        </w:rPr>
        <w:t>к</w:t>
      </w:r>
      <w:r w:rsidRPr="005420B7">
        <w:rPr>
          <w:sz w:val="26"/>
          <w:szCs w:val="26"/>
        </w:rPr>
        <w:t>а</w:t>
      </w:r>
      <w:r w:rsidRPr="005420B7">
        <w:rPr>
          <w:spacing w:val="-1"/>
          <w:sz w:val="26"/>
          <w:szCs w:val="26"/>
        </w:rPr>
        <w:t>ч</w:t>
      </w:r>
      <w:r w:rsidRPr="005420B7">
        <w:rPr>
          <w:spacing w:val="1"/>
          <w:sz w:val="26"/>
          <w:szCs w:val="26"/>
        </w:rPr>
        <w:t>е</w:t>
      </w:r>
      <w:r w:rsidRPr="005420B7">
        <w:rPr>
          <w:sz w:val="26"/>
          <w:szCs w:val="26"/>
        </w:rPr>
        <w:t>с</w:t>
      </w:r>
      <w:r w:rsidRPr="005420B7">
        <w:rPr>
          <w:spacing w:val="1"/>
          <w:sz w:val="26"/>
          <w:szCs w:val="26"/>
        </w:rPr>
        <w:t>т</w:t>
      </w:r>
      <w:r w:rsidRPr="005420B7">
        <w:rPr>
          <w:spacing w:val="-1"/>
          <w:sz w:val="26"/>
          <w:szCs w:val="26"/>
        </w:rPr>
        <w:t>в</w:t>
      </w:r>
      <w:r w:rsidRPr="005420B7">
        <w:rPr>
          <w:sz w:val="26"/>
          <w:szCs w:val="26"/>
        </w:rPr>
        <w:t xml:space="preserve">о </w:t>
      </w:r>
      <w:r w:rsidRPr="005420B7">
        <w:rPr>
          <w:spacing w:val="2"/>
          <w:sz w:val="26"/>
          <w:szCs w:val="26"/>
        </w:rPr>
        <w:t>о</w:t>
      </w:r>
      <w:r w:rsidRPr="005420B7">
        <w:rPr>
          <w:sz w:val="26"/>
          <w:szCs w:val="26"/>
        </w:rPr>
        <w:t>бу</w:t>
      </w:r>
      <w:r w:rsidRPr="005420B7">
        <w:rPr>
          <w:spacing w:val="-1"/>
          <w:sz w:val="26"/>
          <w:szCs w:val="26"/>
        </w:rPr>
        <w:t>ч</w:t>
      </w:r>
      <w:r w:rsidRPr="005420B7">
        <w:rPr>
          <w:spacing w:val="1"/>
          <w:sz w:val="26"/>
          <w:szCs w:val="26"/>
        </w:rPr>
        <w:t>е</w:t>
      </w:r>
      <w:r w:rsidRPr="005420B7">
        <w:rPr>
          <w:spacing w:val="-2"/>
          <w:sz w:val="26"/>
          <w:szCs w:val="26"/>
        </w:rPr>
        <w:t>н</w:t>
      </w:r>
      <w:r w:rsidRPr="005420B7">
        <w:rPr>
          <w:spacing w:val="-1"/>
          <w:sz w:val="26"/>
          <w:szCs w:val="26"/>
        </w:rPr>
        <w:t>и</w:t>
      </w:r>
      <w:r w:rsidRPr="005420B7">
        <w:rPr>
          <w:sz w:val="26"/>
          <w:szCs w:val="26"/>
        </w:rPr>
        <w:t xml:space="preserve">я, </w:t>
      </w:r>
      <w:r w:rsidRPr="005420B7">
        <w:rPr>
          <w:spacing w:val="-2"/>
          <w:sz w:val="26"/>
          <w:szCs w:val="26"/>
        </w:rPr>
        <w:t>п</w:t>
      </w:r>
      <w:r w:rsidRPr="005420B7">
        <w:rPr>
          <w:spacing w:val="2"/>
          <w:sz w:val="26"/>
          <w:szCs w:val="26"/>
        </w:rPr>
        <w:t>о</w:t>
      </w:r>
      <w:r w:rsidRPr="005420B7">
        <w:rPr>
          <w:sz w:val="26"/>
          <w:szCs w:val="26"/>
        </w:rPr>
        <w:t>д</w:t>
      </w:r>
      <w:r w:rsidRPr="005420B7">
        <w:rPr>
          <w:spacing w:val="-1"/>
          <w:sz w:val="26"/>
          <w:szCs w:val="26"/>
        </w:rPr>
        <w:t>т</w:t>
      </w:r>
      <w:r w:rsidRPr="005420B7">
        <w:rPr>
          <w:spacing w:val="1"/>
          <w:sz w:val="26"/>
          <w:szCs w:val="26"/>
        </w:rPr>
        <w:t>в</w:t>
      </w:r>
      <w:r w:rsidRPr="005420B7">
        <w:rPr>
          <w:sz w:val="26"/>
          <w:szCs w:val="26"/>
        </w:rPr>
        <w:t>ержд</w:t>
      </w:r>
      <w:r w:rsidRPr="005420B7">
        <w:rPr>
          <w:spacing w:val="1"/>
          <w:sz w:val="26"/>
          <w:szCs w:val="26"/>
        </w:rPr>
        <w:t>ё</w:t>
      </w:r>
      <w:r w:rsidRPr="005420B7">
        <w:rPr>
          <w:spacing w:val="-1"/>
          <w:sz w:val="26"/>
          <w:szCs w:val="26"/>
        </w:rPr>
        <w:t>нны</w:t>
      </w:r>
      <w:r w:rsidRPr="005420B7">
        <w:rPr>
          <w:sz w:val="26"/>
          <w:szCs w:val="26"/>
        </w:rPr>
        <w:t>е ре</w:t>
      </w:r>
      <w:r w:rsidRPr="005420B7">
        <w:rPr>
          <w:spacing w:val="1"/>
          <w:sz w:val="26"/>
          <w:szCs w:val="26"/>
        </w:rPr>
        <w:t>з</w:t>
      </w:r>
      <w:r w:rsidRPr="005420B7">
        <w:rPr>
          <w:sz w:val="26"/>
          <w:szCs w:val="26"/>
        </w:rPr>
        <w:t>ул</w:t>
      </w:r>
      <w:r w:rsidRPr="005420B7">
        <w:rPr>
          <w:spacing w:val="-1"/>
          <w:sz w:val="26"/>
          <w:szCs w:val="26"/>
        </w:rPr>
        <w:t>ь</w:t>
      </w:r>
      <w:r w:rsidRPr="005420B7">
        <w:rPr>
          <w:spacing w:val="1"/>
          <w:sz w:val="26"/>
          <w:szCs w:val="26"/>
        </w:rPr>
        <w:t>т</w:t>
      </w:r>
      <w:r w:rsidRPr="005420B7">
        <w:rPr>
          <w:sz w:val="26"/>
          <w:szCs w:val="26"/>
        </w:rPr>
        <w:t>а</w:t>
      </w:r>
      <w:r w:rsidRPr="005420B7">
        <w:rPr>
          <w:spacing w:val="1"/>
          <w:sz w:val="26"/>
          <w:szCs w:val="26"/>
        </w:rPr>
        <w:t>т</w:t>
      </w:r>
      <w:r w:rsidRPr="005420B7">
        <w:rPr>
          <w:spacing w:val="-3"/>
          <w:sz w:val="26"/>
          <w:szCs w:val="26"/>
        </w:rPr>
        <w:t>а</w:t>
      </w:r>
      <w:r w:rsidRPr="005420B7">
        <w:rPr>
          <w:spacing w:val="2"/>
          <w:sz w:val="26"/>
          <w:szCs w:val="26"/>
        </w:rPr>
        <w:t>м</w:t>
      </w:r>
      <w:r w:rsidRPr="005420B7">
        <w:rPr>
          <w:sz w:val="26"/>
          <w:szCs w:val="26"/>
        </w:rPr>
        <w:t xml:space="preserve">и </w:t>
      </w:r>
      <w:r w:rsidRPr="005420B7">
        <w:rPr>
          <w:spacing w:val="-1"/>
          <w:sz w:val="26"/>
          <w:szCs w:val="26"/>
        </w:rPr>
        <w:t>п</w:t>
      </w:r>
      <w:r w:rsidRPr="005420B7">
        <w:rPr>
          <w:sz w:val="26"/>
          <w:szCs w:val="26"/>
        </w:rPr>
        <w:t>ро</w:t>
      </w:r>
      <w:r w:rsidRPr="005420B7">
        <w:rPr>
          <w:spacing w:val="1"/>
          <w:sz w:val="26"/>
          <w:szCs w:val="26"/>
        </w:rPr>
        <w:t>ве</w:t>
      </w:r>
      <w:r w:rsidRPr="005420B7">
        <w:rPr>
          <w:spacing w:val="-2"/>
          <w:sz w:val="26"/>
          <w:szCs w:val="26"/>
        </w:rPr>
        <w:t>д</w:t>
      </w:r>
      <w:r w:rsidRPr="005420B7">
        <w:rPr>
          <w:spacing w:val="1"/>
          <w:sz w:val="26"/>
          <w:szCs w:val="26"/>
        </w:rPr>
        <w:t>ё</w:t>
      </w:r>
      <w:r w:rsidRPr="005420B7">
        <w:rPr>
          <w:spacing w:val="-1"/>
          <w:sz w:val="26"/>
          <w:szCs w:val="26"/>
        </w:rPr>
        <w:t>нн</w:t>
      </w:r>
      <w:r w:rsidRPr="005420B7">
        <w:rPr>
          <w:spacing w:val="2"/>
          <w:sz w:val="26"/>
          <w:szCs w:val="26"/>
        </w:rPr>
        <w:t>о</w:t>
      </w:r>
      <w:r w:rsidRPr="005420B7">
        <w:rPr>
          <w:spacing w:val="-2"/>
          <w:sz w:val="26"/>
          <w:szCs w:val="26"/>
        </w:rPr>
        <w:t>г</w:t>
      </w:r>
      <w:r w:rsidRPr="005420B7">
        <w:rPr>
          <w:sz w:val="26"/>
          <w:szCs w:val="26"/>
        </w:rPr>
        <w:t>о сл</w:t>
      </w:r>
      <w:r w:rsidRPr="005420B7">
        <w:rPr>
          <w:spacing w:val="-2"/>
          <w:sz w:val="26"/>
          <w:szCs w:val="26"/>
        </w:rPr>
        <w:t>у</w:t>
      </w:r>
      <w:r w:rsidRPr="005420B7">
        <w:rPr>
          <w:spacing w:val="2"/>
          <w:sz w:val="26"/>
          <w:szCs w:val="26"/>
        </w:rPr>
        <w:t>ж</w:t>
      </w:r>
      <w:r w:rsidRPr="005420B7">
        <w:rPr>
          <w:sz w:val="26"/>
          <w:szCs w:val="26"/>
        </w:rPr>
        <w:t>е</w:t>
      </w:r>
      <w:r w:rsidRPr="005420B7">
        <w:rPr>
          <w:spacing w:val="2"/>
          <w:sz w:val="26"/>
          <w:szCs w:val="26"/>
        </w:rPr>
        <w:t>б</w:t>
      </w:r>
      <w:r w:rsidRPr="005420B7">
        <w:rPr>
          <w:spacing w:val="-2"/>
          <w:sz w:val="26"/>
          <w:szCs w:val="26"/>
        </w:rPr>
        <w:t>н</w:t>
      </w:r>
      <w:r w:rsidRPr="005420B7">
        <w:rPr>
          <w:spacing w:val="2"/>
          <w:sz w:val="26"/>
          <w:szCs w:val="26"/>
        </w:rPr>
        <w:t>о</w:t>
      </w:r>
      <w:r w:rsidRPr="005420B7">
        <w:rPr>
          <w:spacing w:val="-2"/>
          <w:sz w:val="26"/>
          <w:szCs w:val="26"/>
        </w:rPr>
        <w:t>г</w:t>
      </w:r>
      <w:r w:rsidRPr="005420B7">
        <w:rPr>
          <w:sz w:val="26"/>
          <w:szCs w:val="26"/>
        </w:rPr>
        <w:t>о ра</w:t>
      </w:r>
      <w:r w:rsidRPr="005420B7">
        <w:rPr>
          <w:spacing w:val="1"/>
          <w:sz w:val="26"/>
          <w:szCs w:val="26"/>
        </w:rPr>
        <w:t>с</w:t>
      </w:r>
      <w:r w:rsidRPr="005420B7">
        <w:rPr>
          <w:sz w:val="26"/>
          <w:szCs w:val="26"/>
        </w:rPr>
        <w:t>сл</w:t>
      </w:r>
      <w:r w:rsidRPr="005420B7">
        <w:rPr>
          <w:spacing w:val="1"/>
          <w:sz w:val="26"/>
          <w:szCs w:val="26"/>
        </w:rPr>
        <w:t>е</w:t>
      </w:r>
      <w:r w:rsidRPr="005420B7">
        <w:rPr>
          <w:spacing w:val="-2"/>
          <w:sz w:val="26"/>
          <w:szCs w:val="26"/>
        </w:rPr>
        <w:t>д</w:t>
      </w:r>
      <w:r w:rsidRPr="005420B7">
        <w:rPr>
          <w:spacing w:val="2"/>
          <w:sz w:val="26"/>
          <w:szCs w:val="26"/>
        </w:rPr>
        <w:t>о</w:t>
      </w:r>
      <w:r w:rsidRPr="005420B7">
        <w:rPr>
          <w:spacing w:val="1"/>
          <w:sz w:val="26"/>
          <w:szCs w:val="26"/>
        </w:rPr>
        <w:t>в</w:t>
      </w:r>
      <w:r w:rsidRPr="005420B7">
        <w:rPr>
          <w:sz w:val="26"/>
          <w:szCs w:val="26"/>
        </w:rPr>
        <w:t>а</w:t>
      </w:r>
      <w:r w:rsidRPr="005420B7">
        <w:rPr>
          <w:spacing w:val="-1"/>
          <w:sz w:val="26"/>
          <w:szCs w:val="26"/>
        </w:rPr>
        <w:t>ни</w:t>
      </w:r>
      <w:r w:rsidRPr="005420B7">
        <w:rPr>
          <w:sz w:val="26"/>
          <w:szCs w:val="26"/>
        </w:rPr>
        <w:t>я (проверки);</w:t>
      </w:r>
    </w:p>
    <w:p w:rsidR="003E5D64" w:rsidRPr="005420B7" w:rsidRDefault="003E5D64" w:rsidP="003E5D64">
      <w:pPr>
        <w:widowControl w:val="0"/>
        <w:autoSpaceDE w:val="0"/>
        <w:autoSpaceDN w:val="0"/>
        <w:adjustRightInd w:val="0"/>
        <w:ind w:firstLine="709"/>
        <w:jc w:val="both"/>
        <w:rPr>
          <w:spacing w:val="7"/>
          <w:sz w:val="26"/>
          <w:szCs w:val="26"/>
        </w:rPr>
      </w:pPr>
      <w:r w:rsidRPr="005420B7">
        <w:rPr>
          <w:spacing w:val="2"/>
          <w:sz w:val="26"/>
          <w:szCs w:val="26"/>
        </w:rPr>
        <w:t>- при о</w:t>
      </w:r>
      <w:r w:rsidRPr="005420B7">
        <w:rPr>
          <w:spacing w:val="-1"/>
          <w:sz w:val="26"/>
          <w:szCs w:val="26"/>
        </w:rPr>
        <w:t>тк</w:t>
      </w:r>
      <w:r w:rsidRPr="005420B7">
        <w:rPr>
          <w:sz w:val="26"/>
          <w:szCs w:val="26"/>
        </w:rPr>
        <w:t>азе от у</w:t>
      </w:r>
      <w:r w:rsidRPr="005420B7">
        <w:rPr>
          <w:spacing w:val="1"/>
          <w:sz w:val="26"/>
          <w:szCs w:val="26"/>
        </w:rPr>
        <w:t>ч</w:t>
      </w:r>
      <w:r w:rsidRPr="005420B7">
        <w:rPr>
          <w:spacing w:val="-3"/>
          <w:sz w:val="26"/>
          <w:szCs w:val="26"/>
        </w:rPr>
        <w:t>а</w:t>
      </w:r>
      <w:r w:rsidRPr="005420B7">
        <w:rPr>
          <w:spacing w:val="1"/>
          <w:sz w:val="26"/>
          <w:szCs w:val="26"/>
        </w:rPr>
        <w:t>ст</w:t>
      </w:r>
      <w:r w:rsidRPr="005420B7">
        <w:rPr>
          <w:spacing w:val="-1"/>
          <w:sz w:val="26"/>
          <w:szCs w:val="26"/>
        </w:rPr>
        <w:t>и</w:t>
      </w:r>
      <w:r w:rsidRPr="005420B7">
        <w:rPr>
          <w:sz w:val="26"/>
          <w:szCs w:val="26"/>
        </w:rPr>
        <w:t xml:space="preserve">я </w:t>
      </w:r>
      <w:r w:rsidRPr="005420B7">
        <w:rPr>
          <w:spacing w:val="1"/>
          <w:sz w:val="26"/>
          <w:szCs w:val="26"/>
        </w:rPr>
        <w:t xml:space="preserve">в </w:t>
      </w:r>
      <w:r w:rsidRPr="005420B7">
        <w:rPr>
          <w:sz w:val="26"/>
          <w:szCs w:val="26"/>
        </w:rPr>
        <w:t>м</w:t>
      </w:r>
      <w:r w:rsidRPr="005420B7">
        <w:rPr>
          <w:spacing w:val="1"/>
          <w:sz w:val="26"/>
          <w:szCs w:val="26"/>
        </w:rPr>
        <w:t>е</w:t>
      </w:r>
      <w:r w:rsidRPr="005420B7">
        <w:rPr>
          <w:spacing w:val="-2"/>
          <w:sz w:val="26"/>
          <w:szCs w:val="26"/>
        </w:rPr>
        <w:t>р</w:t>
      </w:r>
      <w:r w:rsidRPr="005420B7">
        <w:rPr>
          <w:spacing w:val="2"/>
          <w:sz w:val="26"/>
          <w:szCs w:val="26"/>
        </w:rPr>
        <w:t>о</w:t>
      </w:r>
      <w:r w:rsidRPr="005420B7">
        <w:rPr>
          <w:spacing w:val="-2"/>
          <w:sz w:val="26"/>
          <w:szCs w:val="26"/>
        </w:rPr>
        <w:t>п</w:t>
      </w:r>
      <w:r w:rsidRPr="005420B7">
        <w:rPr>
          <w:sz w:val="26"/>
          <w:szCs w:val="26"/>
        </w:rPr>
        <w:t>р</w:t>
      </w:r>
      <w:r w:rsidRPr="005420B7">
        <w:rPr>
          <w:spacing w:val="-1"/>
          <w:sz w:val="26"/>
          <w:szCs w:val="26"/>
        </w:rPr>
        <w:t>и</w:t>
      </w:r>
      <w:r w:rsidRPr="005420B7">
        <w:rPr>
          <w:sz w:val="26"/>
          <w:szCs w:val="26"/>
        </w:rPr>
        <w:t>я</w:t>
      </w:r>
      <w:r w:rsidRPr="005420B7">
        <w:rPr>
          <w:spacing w:val="1"/>
          <w:sz w:val="26"/>
          <w:szCs w:val="26"/>
        </w:rPr>
        <w:t>т</w:t>
      </w:r>
      <w:r w:rsidRPr="005420B7">
        <w:rPr>
          <w:spacing w:val="-1"/>
          <w:sz w:val="26"/>
          <w:szCs w:val="26"/>
        </w:rPr>
        <w:t>и</w:t>
      </w:r>
      <w:r w:rsidRPr="005420B7">
        <w:rPr>
          <w:sz w:val="26"/>
          <w:szCs w:val="26"/>
        </w:rPr>
        <w:t>я</w:t>
      </w:r>
      <w:r w:rsidRPr="005420B7">
        <w:rPr>
          <w:spacing w:val="-2"/>
          <w:sz w:val="26"/>
          <w:szCs w:val="26"/>
        </w:rPr>
        <w:t>х, проводимых в соответствии с планом работы учреждения</w:t>
      </w:r>
      <w:r w:rsidRPr="005420B7">
        <w:rPr>
          <w:sz w:val="26"/>
          <w:szCs w:val="26"/>
        </w:rPr>
        <w:t>;</w:t>
      </w:r>
    </w:p>
    <w:p w:rsidR="003E5D64" w:rsidRPr="005420B7" w:rsidRDefault="003E5D64" w:rsidP="003E5D64">
      <w:pPr>
        <w:widowControl w:val="0"/>
        <w:autoSpaceDE w:val="0"/>
        <w:autoSpaceDN w:val="0"/>
        <w:adjustRightInd w:val="0"/>
        <w:ind w:firstLine="709"/>
        <w:jc w:val="both"/>
        <w:rPr>
          <w:spacing w:val="7"/>
          <w:sz w:val="26"/>
          <w:szCs w:val="26"/>
        </w:rPr>
      </w:pPr>
      <w:r w:rsidRPr="005420B7">
        <w:rPr>
          <w:spacing w:val="2"/>
          <w:sz w:val="26"/>
          <w:szCs w:val="26"/>
        </w:rPr>
        <w:t>- при</w:t>
      </w:r>
      <w:r w:rsidRPr="005420B7">
        <w:rPr>
          <w:spacing w:val="-1"/>
          <w:sz w:val="26"/>
          <w:szCs w:val="26"/>
        </w:rPr>
        <w:t xml:space="preserve"> н</w:t>
      </w:r>
      <w:r w:rsidRPr="005420B7">
        <w:rPr>
          <w:sz w:val="26"/>
          <w:szCs w:val="26"/>
        </w:rPr>
        <w:t>ару</w:t>
      </w:r>
      <w:r w:rsidRPr="005420B7">
        <w:rPr>
          <w:spacing w:val="-1"/>
          <w:sz w:val="26"/>
          <w:szCs w:val="26"/>
        </w:rPr>
        <w:t>ш</w:t>
      </w:r>
      <w:r w:rsidRPr="005420B7">
        <w:rPr>
          <w:spacing w:val="1"/>
          <w:sz w:val="26"/>
          <w:szCs w:val="26"/>
        </w:rPr>
        <w:t>е</w:t>
      </w:r>
      <w:r w:rsidRPr="005420B7">
        <w:rPr>
          <w:spacing w:val="-1"/>
          <w:sz w:val="26"/>
          <w:szCs w:val="26"/>
        </w:rPr>
        <w:t>ни</w:t>
      </w:r>
      <w:r w:rsidRPr="005420B7">
        <w:rPr>
          <w:sz w:val="26"/>
          <w:szCs w:val="26"/>
        </w:rPr>
        <w:t xml:space="preserve">и </w:t>
      </w:r>
      <w:r w:rsidRPr="005420B7">
        <w:rPr>
          <w:spacing w:val="-1"/>
          <w:sz w:val="26"/>
          <w:szCs w:val="26"/>
        </w:rPr>
        <w:t>п</w:t>
      </w:r>
      <w:r w:rsidRPr="005420B7">
        <w:rPr>
          <w:sz w:val="26"/>
          <w:szCs w:val="26"/>
        </w:rPr>
        <w:t>ра</w:t>
      </w:r>
      <w:r w:rsidRPr="005420B7">
        <w:rPr>
          <w:spacing w:val="1"/>
          <w:sz w:val="26"/>
          <w:szCs w:val="26"/>
        </w:rPr>
        <w:t>в</w:t>
      </w:r>
      <w:r w:rsidRPr="005420B7">
        <w:rPr>
          <w:spacing w:val="-1"/>
          <w:sz w:val="26"/>
          <w:szCs w:val="26"/>
        </w:rPr>
        <w:t>и</w:t>
      </w:r>
      <w:r w:rsidRPr="005420B7">
        <w:rPr>
          <w:sz w:val="26"/>
          <w:szCs w:val="26"/>
        </w:rPr>
        <w:t xml:space="preserve">л </w:t>
      </w:r>
      <w:r w:rsidRPr="005420B7">
        <w:rPr>
          <w:spacing w:val="1"/>
          <w:sz w:val="26"/>
          <w:szCs w:val="26"/>
        </w:rPr>
        <w:t>те</w:t>
      </w:r>
      <w:r w:rsidRPr="005420B7">
        <w:rPr>
          <w:spacing w:val="-2"/>
          <w:sz w:val="26"/>
          <w:szCs w:val="26"/>
        </w:rPr>
        <w:t>х</w:t>
      </w:r>
      <w:r w:rsidRPr="005420B7">
        <w:rPr>
          <w:spacing w:val="-1"/>
          <w:sz w:val="26"/>
          <w:szCs w:val="26"/>
        </w:rPr>
        <w:t>ник</w:t>
      </w:r>
      <w:r w:rsidRPr="005420B7">
        <w:rPr>
          <w:sz w:val="26"/>
          <w:szCs w:val="26"/>
        </w:rPr>
        <w:t>и</w:t>
      </w:r>
      <w:r w:rsidRPr="005420B7">
        <w:rPr>
          <w:spacing w:val="2"/>
          <w:sz w:val="26"/>
          <w:szCs w:val="26"/>
        </w:rPr>
        <w:t xml:space="preserve"> б</w:t>
      </w:r>
      <w:r w:rsidRPr="005420B7">
        <w:rPr>
          <w:sz w:val="26"/>
          <w:szCs w:val="26"/>
        </w:rPr>
        <w:t>е</w:t>
      </w:r>
      <w:r w:rsidRPr="005420B7">
        <w:rPr>
          <w:spacing w:val="-1"/>
          <w:sz w:val="26"/>
          <w:szCs w:val="26"/>
        </w:rPr>
        <w:t>з</w:t>
      </w:r>
      <w:r w:rsidRPr="005420B7">
        <w:rPr>
          <w:spacing w:val="2"/>
          <w:sz w:val="26"/>
          <w:szCs w:val="26"/>
        </w:rPr>
        <w:t>о</w:t>
      </w:r>
      <w:r w:rsidRPr="005420B7">
        <w:rPr>
          <w:spacing w:val="-2"/>
          <w:sz w:val="26"/>
          <w:szCs w:val="26"/>
        </w:rPr>
        <w:t>п</w:t>
      </w:r>
      <w:r w:rsidRPr="005420B7">
        <w:rPr>
          <w:sz w:val="26"/>
          <w:szCs w:val="26"/>
        </w:rPr>
        <w:t>а</w:t>
      </w:r>
      <w:r w:rsidRPr="005420B7">
        <w:rPr>
          <w:spacing w:val="1"/>
          <w:sz w:val="26"/>
          <w:szCs w:val="26"/>
        </w:rPr>
        <w:t>с</w:t>
      </w:r>
      <w:r w:rsidRPr="005420B7">
        <w:rPr>
          <w:spacing w:val="-2"/>
          <w:sz w:val="26"/>
          <w:szCs w:val="26"/>
        </w:rPr>
        <w:t>н</w:t>
      </w:r>
      <w:r w:rsidRPr="005420B7">
        <w:rPr>
          <w:spacing w:val="2"/>
          <w:sz w:val="26"/>
          <w:szCs w:val="26"/>
        </w:rPr>
        <w:t>о</w:t>
      </w:r>
      <w:r w:rsidRPr="005420B7">
        <w:rPr>
          <w:sz w:val="26"/>
          <w:szCs w:val="26"/>
        </w:rPr>
        <w:t>с</w:t>
      </w:r>
      <w:r w:rsidRPr="005420B7">
        <w:rPr>
          <w:spacing w:val="1"/>
          <w:sz w:val="26"/>
          <w:szCs w:val="26"/>
        </w:rPr>
        <w:t>т</w:t>
      </w:r>
      <w:r w:rsidRPr="005420B7">
        <w:rPr>
          <w:spacing w:val="-2"/>
          <w:sz w:val="26"/>
          <w:szCs w:val="26"/>
        </w:rPr>
        <w:t>и</w:t>
      </w:r>
      <w:r w:rsidRPr="005420B7">
        <w:rPr>
          <w:sz w:val="26"/>
          <w:szCs w:val="26"/>
        </w:rPr>
        <w:t>;</w:t>
      </w:r>
    </w:p>
    <w:p w:rsidR="003E5D64" w:rsidRPr="005420B7" w:rsidRDefault="003E5D64" w:rsidP="003E5D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0B7">
        <w:rPr>
          <w:spacing w:val="2"/>
          <w:sz w:val="26"/>
          <w:szCs w:val="26"/>
        </w:rPr>
        <w:t>- при</w:t>
      </w:r>
      <w:r w:rsidRPr="005420B7">
        <w:rPr>
          <w:spacing w:val="-1"/>
          <w:sz w:val="26"/>
          <w:szCs w:val="26"/>
        </w:rPr>
        <w:t xml:space="preserve"> н</w:t>
      </w:r>
      <w:r w:rsidRPr="005420B7">
        <w:rPr>
          <w:sz w:val="26"/>
          <w:szCs w:val="26"/>
        </w:rPr>
        <w:t>ару</w:t>
      </w:r>
      <w:r w:rsidRPr="005420B7">
        <w:rPr>
          <w:spacing w:val="-1"/>
          <w:sz w:val="26"/>
          <w:szCs w:val="26"/>
        </w:rPr>
        <w:t>ш</w:t>
      </w:r>
      <w:r w:rsidRPr="005420B7">
        <w:rPr>
          <w:spacing w:val="1"/>
          <w:sz w:val="26"/>
          <w:szCs w:val="26"/>
        </w:rPr>
        <w:t>е</w:t>
      </w:r>
      <w:r w:rsidRPr="005420B7">
        <w:rPr>
          <w:spacing w:val="-1"/>
          <w:sz w:val="26"/>
          <w:szCs w:val="26"/>
        </w:rPr>
        <w:t>ни</w:t>
      </w:r>
      <w:r w:rsidRPr="005420B7">
        <w:rPr>
          <w:sz w:val="26"/>
          <w:szCs w:val="26"/>
        </w:rPr>
        <w:t xml:space="preserve">и </w:t>
      </w:r>
      <w:r w:rsidRPr="005420B7">
        <w:rPr>
          <w:spacing w:val="-1"/>
          <w:sz w:val="26"/>
          <w:szCs w:val="26"/>
        </w:rPr>
        <w:t>п</w:t>
      </w:r>
      <w:r w:rsidRPr="005420B7">
        <w:rPr>
          <w:sz w:val="26"/>
          <w:szCs w:val="26"/>
        </w:rPr>
        <w:t>ра</w:t>
      </w:r>
      <w:r w:rsidRPr="005420B7">
        <w:rPr>
          <w:spacing w:val="1"/>
          <w:sz w:val="26"/>
          <w:szCs w:val="26"/>
        </w:rPr>
        <w:t>в</w:t>
      </w:r>
      <w:r w:rsidRPr="005420B7">
        <w:rPr>
          <w:spacing w:val="-1"/>
          <w:sz w:val="26"/>
          <w:szCs w:val="26"/>
        </w:rPr>
        <w:t>и</w:t>
      </w:r>
      <w:r w:rsidRPr="005420B7">
        <w:rPr>
          <w:sz w:val="26"/>
          <w:szCs w:val="26"/>
        </w:rPr>
        <w:t xml:space="preserve">л </w:t>
      </w:r>
      <w:r w:rsidRPr="005420B7">
        <w:rPr>
          <w:spacing w:val="-1"/>
          <w:sz w:val="26"/>
          <w:szCs w:val="26"/>
        </w:rPr>
        <w:t>в</w:t>
      </w:r>
      <w:r w:rsidRPr="005420B7">
        <w:rPr>
          <w:spacing w:val="9"/>
          <w:sz w:val="26"/>
          <w:szCs w:val="26"/>
        </w:rPr>
        <w:t>е</w:t>
      </w:r>
      <w:r w:rsidRPr="005420B7">
        <w:rPr>
          <w:sz w:val="26"/>
          <w:szCs w:val="26"/>
        </w:rPr>
        <w:t>д</w:t>
      </w:r>
      <w:r w:rsidRPr="005420B7">
        <w:rPr>
          <w:spacing w:val="1"/>
          <w:sz w:val="26"/>
          <w:szCs w:val="26"/>
        </w:rPr>
        <w:t>е</w:t>
      </w:r>
      <w:r w:rsidRPr="005420B7">
        <w:rPr>
          <w:spacing w:val="-1"/>
          <w:sz w:val="26"/>
          <w:szCs w:val="26"/>
        </w:rPr>
        <w:t>ни</w:t>
      </w:r>
      <w:r w:rsidRPr="005420B7">
        <w:rPr>
          <w:sz w:val="26"/>
          <w:szCs w:val="26"/>
        </w:rPr>
        <w:t>я д</w:t>
      </w:r>
      <w:r w:rsidRPr="005420B7">
        <w:rPr>
          <w:spacing w:val="2"/>
          <w:sz w:val="26"/>
          <w:szCs w:val="26"/>
        </w:rPr>
        <w:t>о</w:t>
      </w:r>
      <w:r w:rsidRPr="005420B7">
        <w:rPr>
          <w:spacing w:val="-1"/>
          <w:sz w:val="26"/>
          <w:szCs w:val="26"/>
        </w:rPr>
        <w:t>к</w:t>
      </w:r>
      <w:r w:rsidRPr="005420B7">
        <w:rPr>
          <w:spacing w:val="-2"/>
          <w:sz w:val="26"/>
          <w:szCs w:val="26"/>
        </w:rPr>
        <w:t>у</w:t>
      </w:r>
      <w:r w:rsidRPr="005420B7">
        <w:rPr>
          <w:spacing w:val="2"/>
          <w:sz w:val="26"/>
          <w:szCs w:val="26"/>
        </w:rPr>
        <w:t>м</w:t>
      </w:r>
      <w:r w:rsidRPr="005420B7">
        <w:rPr>
          <w:sz w:val="26"/>
          <w:szCs w:val="26"/>
        </w:rPr>
        <w:t>е</w:t>
      </w:r>
      <w:r w:rsidRPr="005420B7">
        <w:rPr>
          <w:spacing w:val="-1"/>
          <w:sz w:val="26"/>
          <w:szCs w:val="26"/>
        </w:rPr>
        <w:t>н</w:t>
      </w:r>
      <w:r w:rsidRPr="005420B7">
        <w:rPr>
          <w:spacing w:val="1"/>
          <w:sz w:val="26"/>
          <w:szCs w:val="26"/>
        </w:rPr>
        <w:t>т</w:t>
      </w:r>
      <w:r w:rsidRPr="005420B7">
        <w:rPr>
          <w:sz w:val="26"/>
          <w:szCs w:val="26"/>
        </w:rPr>
        <w:t>а</w:t>
      </w:r>
      <w:r w:rsidRPr="005420B7">
        <w:rPr>
          <w:spacing w:val="-1"/>
          <w:sz w:val="26"/>
          <w:szCs w:val="26"/>
        </w:rPr>
        <w:t>ции</w:t>
      </w:r>
      <w:r w:rsidRPr="005420B7">
        <w:rPr>
          <w:sz w:val="26"/>
          <w:szCs w:val="26"/>
        </w:rPr>
        <w:t>.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8.3. Руководитель организации, учитывая мнение профсоюзной организации, представляет в орган общественно-государственного управления, наделенный соответствующими полномочиями, аналитическую информацию о достижении критериев и показателей деятельности работников, являющуюся основанием для их стимулирования.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Порядок рассмотрения органом общественно-государственного управления организации, наделенным соответствующими полномочиями, вопроса о стимулировании работников устанавливается соответствующим положением.</w:t>
      </w:r>
    </w:p>
    <w:p w:rsidR="003E5D64" w:rsidRPr="005420B7" w:rsidRDefault="003E5D64" w:rsidP="003E5D64">
      <w:pPr>
        <w:jc w:val="center"/>
        <w:rPr>
          <w:b/>
          <w:bCs/>
          <w:sz w:val="26"/>
          <w:szCs w:val="26"/>
        </w:rPr>
      </w:pPr>
      <w:r w:rsidRPr="005420B7">
        <w:rPr>
          <w:b/>
          <w:bCs/>
          <w:sz w:val="26"/>
          <w:szCs w:val="26"/>
        </w:rPr>
        <w:t>9. Выплаты социального характера</w:t>
      </w:r>
    </w:p>
    <w:p w:rsidR="003E5D64" w:rsidRPr="005420B7" w:rsidRDefault="003E5D64" w:rsidP="003E5D64">
      <w:pPr>
        <w:shd w:val="clear" w:color="auto" w:fill="FFFFFF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420B7">
        <w:rPr>
          <w:color w:val="000000"/>
          <w:sz w:val="26"/>
          <w:szCs w:val="26"/>
        </w:rPr>
        <w:t>9.1. Выплаты социального характера направлены на социальную поддержку работников и не связаны с выполнением ими трудовых функций. Они имеют форму материальной помощи и единовременной выплаты. Выплаты социального характера осуществляются в пределах выделенного фонда оплаты труда (при наличии экономии)  и внебюджетных источников.</w:t>
      </w:r>
    </w:p>
    <w:p w:rsidR="003E5D64" w:rsidRPr="005420B7" w:rsidRDefault="003E5D64" w:rsidP="003E5D64">
      <w:pPr>
        <w:shd w:val="clear" w:color="auto" w:fill="FFFFFF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420B7">
        <w:rPr>
          <w:color w:val="000000"/>
          <w:sz w:val="26"/>
          <w:szCs w:val="26"/>
        </w:rPr>
        <w:t>9.2. Выплата материальной помощи сотрудникам производится по заявлениям сотрудников к отпуску и по семейным обстоятельствам (смерти близких родственников, в случае длительной болезни и т.д.).</w:t>
      </w:r>
    </w:p>
    <w:p w:rsidR="003E5D64" w:rsidRPr="005420B7" w:rsidRDefault="003E5D64" w:rsidP="003E5D64">
      <w:pPr>
        <w:shd w:val="clear" w:color="auto" w:fill="FFFFFF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420B7">
        <w:rPr>
          <w:color w:val="000000"/>
          <w:sz w:val="26"/>
          <w:szCs w:val="26"/>
        </w:rPr>
        <w:t>9.3. Единовременная выплата работнику производится:</w:t>
      </w:r>
    </w:p>
    <w:p w:rsidR="003E5D64" w:rsidRPr="005420B7" w:rsidRDefault="003E5D64" w:rsidP="003E5D64">
      <w:pPr>
        <w:shd w:val="clear" w:color="auto" w:fill="FFFFFF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5420B7">
        <w:rPr>
          <w:color w:val="000000"/>
          <w:sz w:val="26"/>
          <w:szCs w:val="26"/>
        </w:rPr>
        <w:t>- при увольнении по собственному желанию, в связи с выходом на пенсию по возрасту;</w:t>
      </w:r>
    </w:p>
    <w:p w:rsidR="003E5D64" w:rsidRPr="005420B7" w:rsidRDefault="003E5D64" w:rsidP="003E5D64">
      <w:pPr>
        <w:shd w:val="clear" w:color="auto" w:fill="FFFFFF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5420B7">
        <w:rPr>
          <w:color w:val="000000"/>
          <w:sz w:val="26"/>
          <w:szCs w:val="26"/>
        </w:rPr>
        <w:t>- в связи с юбилейными датами (50,55,60 лет).</w:t>
      </w:r>
    </w:p>
    <w:p w:rsidR="003E5D64" w:rsidRPr="005420B7" w:rsidRDefault="003E5D64" w:rsidP="003E5D64">
      <w:pPr>
        <w:shd w:val="clear" w:color="auto" w:fill="FFFFFF"/>
        <w:autoSpaceDN w:val="0"/>
        <w:adjustRightInd w:val="0"/>
        <w:ind w:firstLine="708"/>
        <w:jc w:val="both"/>
        <w:rPr>
          <w:sz w:val="26"/>
          <w:szCs w:val="26"/>
        </w:rPr>
      </w:pPr>
      <w:r w:rsidRPr="005420B7">
        <w:rPr>
          <w:color w:val="000000"/>
          <w:sz w:val="26"/>
          <w:szCs w:val="26"/>
        </w:rPr>
        <w:t>Порядок назначения и размеры единовременного денежного вознаграждения при выходе на пенсию педагогических работников</w:t>
      </w:r>
      <w:r w:rsidRPr="005420B7">
        <w:rPr>
          <w:sz w:val="26"/>
          <w:szCs w:val="26"/>
        </w:rPr>
        <w:t xml:space="preserve"> устанавливается Положением о </w:t>
      </w:r>
      <w:r w:rsidRPr="005420B7">
        <w:rPr>
          <w:color w:val="000000"/>
          <w:sz w:val="26"/>
          <w:szCs w:val="26"/>
        </w:rPr>
        <w:t xml:space="preserve">назначении единовременного денежного вознаграждения при выходе на пенсию педагогических работников </w:t>
      </w:r>
      <w:r w:rsidRPr="005420B7">
        <w:rPr>
          <w:sz w:val="26"/>
          <w:szCs w:val="26"/>
        </w:rPr>
        <w:t>с учетом мнения профсоюзного комитета и органа общественно-государственного управления организации, наделенного соответствующими полномочиями.</w:t>
      </w:r>
    </w:p>
    <w:p w:rsidR="003E5D64" w:rsidRPr="005420B7" w:rsidRDefault="003E5D64" w:rsidP="003E5D64">
      <w:pPr>
        <w:shd w:val="clear" w:color="auto" w:fill="FFFFFF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</w:p>
    <w:p w:rsidR="003E5D64" w:rsidRPr="005420B7" w:rsidRDefault="003E5D64" w:rsidP="003E5D64">
      <w:pPr>
        <w:jc w:val="center"/>
        <w:rPr>
          <w:b/>
          <w:bCs/>
          <w:sz w:val="26"/>
          <w:szCs w:val="26"/>
        </w:rPr>
      </w:pPr>
      <w:r w:rsidRPr="005420B7">
        <w:rPr>
          <w:b/>
          <w:bCs/>
          <w:sz w:val="26"/>
          <w:szCs w:val="26"/>
        </w:rPr>
        <w:t>10. Другие вопросы оплаты труда работников</w:t>
      </w:r>
    </w:p>
    <w:p w:rsidR="003E5D64" w:rsidRPr="005420B7" w:rsidRDefault="003E5D64" w:rsidP="003E5D64">
      <w:pPr>
        <w:ind w:firstLine="709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В организации предусматриваются должности административно-управленческого, педагогического, учебно-вспомогательного и прочего обслуживающего персонала.</w:t>
      </w:r>
    </w:p>
    <w:p w:rsidR="003E5D64" w:rsidRPr="005420B7" w:rsidRDefault="003E5D64" w:rsidP="003E5D64">
      <w:pPr>
        <w:ind w:firstLine="709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Штатное расписание по видам персонала составляется по всем структурным подразделениям организации в соответствии с её уставом.</w:t>
      </w:r>
    </w:p>
    <w:p w:rsidR="003E5D64" w:rsidRPr="005420B7" w:rsidRDefault="003E5D64" w:rsidP="003E5D64">
      <w:pPr>
        <w:ind w:firstLine="709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Численный состав работников организации должен быть достаточным для гарантированного выполнения функций, задач и объемов работ, установленных учредителем.</w:t>
      </w:r>
    </w:p>
    <w:p w:rsidR="003E5D64" w:rsidRPr="005420B7" w:rsidRDefault="003E5D64" w:rsidP="003E5D64">
      <w:pPr>
        <w:ind w:firstLine="709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Заработная плата педагогических работников, осуществляющих образовательный процесс, устанавливается исходя из тарифицируемой педагогической нагрузки.</w:t>
      </w:r>
    </w:p>
    <w:p w:rsidR="003E5D64" w:rsidRPr="005420B7" w:rsidRDefault="003E5D64" w:rsidP="003E5D64">
      <w:pPr>
        <w:ind w:firstLine="567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В случае, если педагогическим работникам с их согласия установлены часы преподавательской (учебной) работы менее нормы, определенной приказом Министерства образования и науки Российской Федерации от 24 декабря 2010 г. № 2075 «О продолжительности рабочего времени (норме часов педагогической работы за ставку заработной платы) педагогических работников», оплата его труда осуществляется пропорционально отработанному времени с учетом часов преподавательской (учебной) работы, а также другой педагогической работы, предусмотренной должностными обязанностями и режимом рабочего времени.</w:t>
      </w:r>
    </w:p>
    <w:p w:rsidR="003E5D64" w:rsidRPr="005420B7" w:rsidRDefault="003E5D64" w:rsidP="003E5D64">
      <w:pPr>
        <w:ind w:firstLine="54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 xml:space="preserve"> Руководитель в пределах фонда оплаты труда  в соответствии со статьёй 59 ТК РФ имеет право заключать срочные трудовые договоры для:</w:t>
      </w:r>
    </w:p>
    <w:p w:rsidR="003E5D64" w:rsidRPr="005420B7" w:rsidRDefault="003E5D64" w:rsidP="003E5D64">
      <w:pPr>
        <w:ind w:firstLine="54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- выполнения временных (до двух месяцев) работ;</w:t>
      </w:r>
    </w:p>
    <w:p w:rsidR="003E5D64" w:rsidRPr="005420B7" w:rsidRDefault="003E5D64" w:rsidP="003E5D64">
      <w:pPr>
        <w:ind w:firstLine="54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-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3E5D64" w:rsidRPr="005420B7" w:rsidRDefault="003E5D64" w:rsidP="003E5D64">
      <w:pPr>
        <w:ind w:firstLine="54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- для проведения работ, выходящих за рамки обычной деятельности работодателя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услуг.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Положением об оплате труда работников организации может быть предусмотрено установление персонального повышающего коэффициента.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Персональный повышающий коэффициент к окладам (должностным окладам), ставкам заработной платы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Значение коэффициента не должно превышать 3.</w:t>
      </w:r>
    </w:p>
    <w:p w:rsidR="003E5D64" w:rsidRPr="005420B7" w:rsidRDefault="003E5D64" w:rsidP="003E5D64">
      <w:pPr>
        <w:autoSpaceDN w:val="0"/>
        <w:adjustRightInd w:val="0"/>
        <w:ind w:firstLine="54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Персональный повышающий коэффициент к окладу (должностному окладу), ставке заработной платы может быть установлен на определенный период времени. Решение об установлении повышающего коэффициента к окладу (должностному окладу), ставке заработной платы и его размере принимается руководителем с учетом мнения профсоюзного комитета и органа общественно-государственного управления, наделенного соответствующими полномочиями, в отношении конкретного работника в пределах фонда оплаты труда.</w:t>
      </w:r>
    </w:p>
    <w:p w:rsidR="005420B7" w:rsidRPr="005420B7" w:rsidRDefault="003E5D64" w:rsidP="00B67C7F">
      <w:pPr>
        <w:autoSpaceDN w:val="0"/>
        <w:adjustRightInd w:val="0"/>
        <w:ind w:firstLine="540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Применение персонального повышающего коэффициента не образует новый оклад и не учитывается при начислении компенсационных и стимулирующих выплат. Размер выплат по персональному повышающему коэффициенту к окладу (должностному окладу), ставке заработной платы определяется путем умножения размера оклада (должностного оклада), ставки заработной платы на персональный повышающий коэффициент.</w:t>
      </w:r>
    </w:p>
    <w:p w:rsidR="00171D09" w:rsidRDefault="00171D09" w:rsidP="005420B7">
      <w:pPr>
        <w:spacing w:line="360" w:lineRule="auto"/>
        <w:rPr>
          <w:b/>
          <w:bCs/>
          <w:sz w:val="26"/>
          <w:szCs w:val="26"/>
        </w:rPr>
        <w:sectPr w:rsidR="00171D09" w:rsidSect="00DA7E3A">
          <w:headerReference w:type="even" r:id="rId31"/>
          <w:footerReference w:type="default" r:id="rId32"/>
          <w:pgSz w:w="11906" w:h="16838"/>
          <w:pgMar w:top="1134" w:right="1077" w:bottom="1134" w:left="851" w:header="709" w:footer="709" w:gutter="0"/>
          <w:cols w:space="708"/>
          <w:docGrid w:linePitch="360"/>
        </w:sectPr>
      </w:pPr>
    </w:p>
    <w:p w:rsidR="003E5D64" w:rsidRPr="005420B7" w:rsidRDefault="005420B7" w:rsidP="00B67C7F">
      <w:pPr>
        <w:spacing w:line="360" w:lineRule="auto"/>
        <w:jc w:val="center"/>
        <w:rPr>
          <w:b/>
          <w:bCs/>
          <w:sz w:val="26"/>
          <w:szCs w:val="26"/>
        </w:rPr>
      </w:pPr>
      <w:r w:rsidRPr="005420B7">
        <w:rPr>
          <w:b/>
          <w:bCs/>
          <w:sz w:val="26"/>
          <w:szCs w:val="26"/>
        </w:rPr>
        <w:lastRenderedPageBreak/>
        <w:t>К</w:t>
      </w:r>
      <w:r w:rsidR="003E5D64" w:rsidRPr="005420B7">
        <w:rPr>
          <w:b/>
          <w:bCs/>
          <w:sz w:val="26"/>
          <w:szCs w:val="26"/>
        </w:rPr>
        <w:t>ри</w:t>
      </w:r>
      <w:r w:rsidR="00171D09">
        <w:rPr>
          <w:b/>
          <w:bCs/>
          <w:sz w:val="26"/>
          <w:szCs w:val="26"/>
        </w:rPr>
        <w:t>т</w:t>
      </w:r>
      <w:r w:rsidR="003E5D64" w:rsidRPr="005420B7">
        <w:rPr>
          <w:b/>
          <w:bCs/>
          <w:sz w:val="26"/>
          <w:szCs w:val="26"/>
        </w:rPr>
        <w:t>ерии и показатели оценки  качества труда учителя</w:t>
      </w:r>
    </w:p>
    <w:p w:rsidR="003E5D64" w:rsidRPr="005420B7" w:rsidRDefault="003E5D64" w:rsidP="003E5D64">
      <w:pPr>
        <w:rPr>
          <w:sz w:val="26"/>
          <w:szCs w:val="26"/>
          <w:highlight w:val="green"/>
        </w:rPr>
      </w:pPr>
    </w:p>
    <w:tbl>
      <w:tblPr>
        <w:tblpPr w:leftFromText="180" w:rightFromText="180" w:vertAnchor="text" w:tblpX="-743" w:tblpY="1"/>
        <w:tblOverlap w:val="never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3969"/>
        <w:gridCol w:w="4677"/>
        <w:gridCol w:w="4678"/>
      </w:tblGrid>
      <w:tr w:rsidR="003E5D64" w:rsidRPr="005420B7" w:rsidTr="003E5D64">
        <w:trPr>
          <w:trHeight w:val="413"/>
        </w:trPr>
        <w:tc>
          <w:tcPr>
            <w:tcW w:w="2802" w:type="dxa"/>
          </w:tcPr>
          <w:p w:rsidR="003E5D64" w:rsidRPr="005420B7" w:rsidRDefault="003E5D64" w:rsidP="003E5D64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sz w:val="26"/>
                <w:szCs w:val="26"/>
                <w:lang w:eastAsia="en-US"/>
              </w:rPr>
              <w:t>Показатель (П)</w:t>
            </w:r>
          </w:p>
        </w:tc>
        <w:tc>
          <w:tcPr>
            <w:tcW w:w="3969" w:type="dxa"/>
          </w:tcPr>
          <w:p w:rsidR="003E5D64" w:rsidRPr="005420B7" w:rsidRDefault="003E5D64" w:rsidP="003E5D64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sz w:val="26"/>
                <w:szCs w:val="26"/>
                <w:lang w:eastAsia="en-US"/>
              </w:rPr>
              <w:t>Индикатор (И)</w:t>
            </w:r>
          </w:p>
        </w:tc>
        <w:tc>
          <w:tcPr>
            <w:tcW w:w="4677" w:type="dxa"/>
          </w:tcPr>
          <w:p w:rsidR="003E5D64" w:rsidRPr="005420B7" w:rsidRDefault="003E5D64" w:rsidP="003E5D64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sz w:val="26"/>
                <w:szCs w:val="26"/>
                <w:lang w:eastAsia="en-US"/>
              </w:rPr>
              <w:t>Схема расчета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sz w:val="26"/>
                <w:szCs w:val="26"/>
                <w:lang w:eastAsia="en-US"/>
              </w:rPr>
              <w:t>Шкала оценивания индикатора</w:t>
            </w:r>
          </w:p>
        </w:tc>
      </w:tr>
      <w:tr w:rsidR="003E5D64" w:rsidRPr="005420B7" w:rsidTr="003E5D64">
        <w:tc>
          <w:tcPr>
            <w:tcW w:w="16126" w:type="dxa"/>
            <w:gridSpan w:val="4"/>
          </w:tcPr>
          <w:p w:rsidR="003E5D64" w:rsidRPr="005420B7" w:rsidRDefault="003E5D64" w:rsidP="003E5D6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Критерий (К1) :</w:t>
            </w:r>
            <w:r w:rsidRPr="005420B7">
              <w:rPr>
                <w:b/>
                <w:bCs/>
                <w:sz w:val="26"/>
                <w:szCs w:val="26"/>
                <w:lang w:eastAsia="en-US"/>
              </w:rPr>
              <w:t xml:space="preserve">Успешность учебной работы  </w:t>
            </w:r>
            <w:r w:rsidRPr="005420B7">
              <w:rPr>
                <w:sz w:val="26"/>
                <w:szCs w:val="26"/>
                <w:lang w:eastAsia="en-US"/>
              </w:rPr>
              <w:t>(динамика учебных достижений обучающихся)</w:t>
            </w:r>
          </w:p>
        </w:tc>
      </w:tr>
      <w:tr w:rsidR="003E5D64" w:rsidRPr="005420B7" w:rsidTr="003E5D64">
        <w:trPr>
          <w:trHeight w:val="1404"/>
        </w:trPr>
        <w:tc>
          <w:tcPr>
            <w:tcW w:w="2802" w:type="dxa"/>
            <w:vAlign w:val="center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1.1. Качество знаний, учебная успешность и её динамика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(П1)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Доля  обучающихся, получивших по предмету за расчётный период  оценки «4» и «5» ,%</w:t>
            </w:r>
            <w:r w:rsidRPr="005420B7">
              <w:rPr>
                <w:rStyle w:val="af1"/>
                <w:sz w:val="26"/>
                <w:szCs w:val="26"/>
                <w:lang w:eastAsia="en-US"/>
              </w:rPr>
              <w:footnoteReference w:id="5"/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(И 1.1.1)</w:t>
            </w:r>
          </w:p>
        </w:tc>
        <w:tc>
          <w:tcPr>
            <w:tcW w:w="4677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(Количество обучающихся, получивших оценки "4", "5" по итогам периода / численность обучающихся)Ч100%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Максимальный  балл = 5.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от 100% до 70% =  5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от 69% до  40% = 4 балла;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от 39% до 25% = 3 балла;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от 24% до 10% = 2 балла;</w:t>
            </w:r>
            <w:r w:rsidRPr="005420B7">
              <w:rPr>
                <w:sz w:val="26"/>
                <w:szCs w:val="26"/>
                <w:lang w:eastAsia="en-US"/>
              </w:rPr>
              <w:tab/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 менее 10%= 0 баллов. </w:t>
            </w:r>
            <w:r w:rsidRPr="005420B7">
              <w:rPr>
                <w:sz w:val="26"/>
                <w:szCs w:val="26"/>
                <w:lang w:eastAsia="en-US"/>
              </w:rPr>
              <w:tab/>
            </w:r>
          </w:p>
        </w:tc>
      </w:tr>
      <w:tr w:rsidR="003E5D64" w:rsidRPr="005420B7" w:rsidTr="003E5D64">
        <w:trPr>
          <w:trHeight w:val="1548"/>
        </w:trPr>
        <w:tc>
          <w:tcPr>
            <w:tcW w:w="2802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Динамика учебной успешности, %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(И 1.1.2)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(Количество обучающихся данного класса, повысивших оценку по итогам периода / численность обучающихся</w:t>
            </w:r>
            <w:r w:rsidRPr="005420B7">
              <w:rPr>
                <w:sz w:val="26"/>
                <w:szCs w:val="26"/>
                <w:lang w:eastAsia="en-US"/>
              </w:rPr>
              <w:tab/>
              <w:t>в данном классе) Ч100%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Максимальный балл = 5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от 100% до 48% = 5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от 47% до 25% = 4 балла;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от 24% до 10% = 3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от 9% до 5%  = 2 балла;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от 4% до 0%  = 1 балл.</w:t>
            </w:r>
          </w:p>
        </w:tc>
      </w:tr>
      <w:tr w:rsidR="003E5D64" w:rsidRPr="005420B7" w:rsidTr="003E5D64">
        <w:tc>
          <w:tcPr>
            <w:tcW w:w="2802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1.2. Уровень обеспечения возможности для формирования у обучающихся начальной школы оценочной самостоятельности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(П2)</w:t>
            </w:r>
          </w:p>
        </w:tc>
        <w:tc>
          <w:tcPr>
            <w:tcW w:w="8646" w:type="dxa"/>
            <w:gridSpan w:val="2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Количество  разнообразных форм, обеспечивающих навык оценочной самостоятельности у обучающихся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(все виды форм должны быть зафиксированы – описаны в поурочном планировании или ином учебно-методическом материале учителя) 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val="en-GB" w:eastAsia="en-US"/>
              </w:rPr>
              <w:t>(</w:t>
            </w:r>
            <w:r w:rsidRPr="005420B7">
              <w:rPr>
                <w:sz w:val="26"/>
                <w:szCs w:val="26"/>
                <w:lang w:eastAsia="en-US"/>
              </w:rPr>
              <w:t>И 1.2.1)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3 балла - за каждый вид формы  оценивания при безотметочном обучении </w:t>
            </w:r>
          </w:p>
        </w:tc>
      </w:tr>
      <w:tr w:rsidR="003E5D64" w:rsidRPr="005420B7" w:rsidTr="003E5D64">
        <w:tc>
          <w:tcPr>
            <w:tcW w:w="2802" w:type="dxa"/>
            <w:vMerge w:val="restart"/>
            <w:vAlign w:val="center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lastRenderedPageBreak/>
              <w:t>1.3. Результаты независимой оценки индивидуальных учебных достижений обучающихся (независимая оценка проводится на основе заявительного принципа на базе региональной автоматизированной системы)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(П3)</w:t>
            </w:r>
          </w:p>
        </w:tc>
        <w:tc>
          <w:tcPr>
            <w:tcW w:w="3969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Качество знаний в условиях независимого оценивания, %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(И 1.3.1)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(Количество обучающихся, показавших результат свыше  51%  в условиях независимого оценивания/ численность обучающихся)Ч100%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Максимальный  балл = 20.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от 100% до 70% =  20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от 69% до  40%  = 15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от 39% до 28%  = 10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от 27% до 10% = 5 баллов;</w:t>
            </w:r>
            <w:r w:rsidRPr="005420B7">
              <w:rPr>
                <w:sz w:val="26"/>
                <w:szCs w:val="26"/>
                <w:lang w:eastAsia="en-US"/>
              </w:rPr>
              <w:tab/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    менее 10% = 0 баллов.</w:t>
            </w:r>
          </w:p>
        </w:tc>
      </w:tr>
      <w:tr w:rsidR="003E5D64" w:rsidRPr="005420B7" w:rsidTr="003E5D64">
        <w:tc>
          <w:tcPr>
            <w:tcW w:w="2802" w:type="dxa"/>
            <w:vMerge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Соответствие результатов независимого оценивания результатам  по предмету при традиционном оценивании, %</w:t>
            </w:r>
            <w:r w:rsidRPr="005420B7">
              <w:rPr>
                <w:rStyle w:val="af1"/>
                <w:sz w:val="26"/>
                <w:szCs w:val="26"/>
                <w:lang w:eastAsia="en-US"/>
              </w:rPr>
              <w:footnoteReference w:id="6"/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(И 1.3.2)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Качество знаний при традиционном оценивании  –качество знаний в условиях независимого оценивания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Максимальный балл = 20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от 0до ±(5-15)% =  20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±(16-20)% =  10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±(21-25)%=  0баллов;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±(26 и более)%= -10 баллов.</w:t>
            </w:r>
          </w:p>
        </w:tc>
      </w:tr>
      <w:tr w:rsidR="003E5D64" w:rsidRPr="005420B7" w:rsidTr="003E5D64">
        <w:trPr>
          <w:trHeight w:val="1365"/>
        </w:trPr>
        <w:tc>
          <w:tcPr>
            <w:tcW w:w="2802" w:type="dxa"/>
            <w:vMerge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Доля обучающихся, получивших  в процедуре независимого оценивания  результат выше среднего по региону,%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(И 1.3.3)</w:t>
            </w:r>
          </w:p>
        </w:tc>
        <w:tc>
          <w:tcPr>
            <w:tcW w:w="4677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(Количество обучающихся, получивших в процедуре независимого оценивания  результат выше среднего по региону/Общее количество обучающихся, принявших участие в процедуре независимого оценивания)Ч100%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Максимальный балл = 20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свыше 10%=20 баллов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от 5%до10%=10 баллов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от 0 до 5%%=2 балла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</w:tr>
      <w:tr w:rsidR="003E5D64" w:rsidRPr="005420B7" w:rsidTr="003E5D64">
        <w:tc>
          <w:tcPr>
            <w:tcW w:w="2802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1.4 Уровень индивидуальных учебных достижений обучающихся (результаты участия в конкурсах, олимпиадах, соревнованиях, научно-практических конференциях, </w:t>
            </w:r>
            <w:r w:rsidRPr="005420B7">
              <w:rPr>
                <w:sz w:val="26"/>
                <w:szCs w:val="26"/>
                <w:lang w:eastAsia="en-US"/>
              </w:rPr>
              <w:lastRenderedPageBreak/>
              <w:t>интеллектуальных марафонах)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(П4)</w:t>
            </w:r>
          </w:p>
        </w:tc>
        <w:tc>
          <w:tcPr>
            <w:tcW w:w="3969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lastRenderedPageBreak/>
              <w:t>Наличие обучающихся - победителей или призеров предметных олимпиад, лауреатов и дипломантов конкурсов, конференций, турниров и т. д.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(И 1.4.1)</w:t>
            </w:r>
          </w:p>
        </w:tc>
        <w:tc>
          <w:tcPr>
            <w:tcW w:w="4677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Предоставление информации о реквизитах документов, свидетельствующих о получении результата участия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Количество баллов определяется: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путём суммирования при условии участия нескольких обучающихся;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через указание максимального балла при условии участия одного и того же обучающегося в мероприятиях разного уровня.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1. При участии в очных мероприятиях: </w:t>
            </w:r>
          </w:p>
          <w:p w:rsidR="003E5D64" w:rsidRPr="005420B7" w:rsidRDefault="003E5D64" w:rsidP="003E5D64">
            <w:pPr>
              <w:spacing w:line="240" w:lineRule="atLeast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i/>
                <w:iCs/>
                <w:sz w:val="26"/>
                <w:szCs w:val="26"/>
                <w:lang w:eastAsia="en-US"/>
              </w:rPr>
              <w:t xml:space="preserve">Международный уровень: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победитель = 20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lastRenderedPageBreak/>
              <w:t>- призер = 16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лауреат = 12 баллов.</w:t>
            </w:r>
          </w:p>
          <w:p w:rsidR="003E5D64" w:rsidRPr="005420B7" w:rsidRDefault="003E5D64" w:rsidP="003E5D64">
            <w:pPr>
              <w:spacing w:line="240" w:lineRule="atLeast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Всероссийский уровень: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победитель = 15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призер = 12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лауреат = 10 баллов.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Региональный уровень: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победитель = 10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призер = 8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лауреат = 5 баллов.</w:t>
            </w:r>
          </w:p>
          <w:p w:rsidR="003E5D64" w:rsidRPr="005420B7" w:rsidRDefault="003E5D64" w:rsidP="003E5D64">
            <w:pPr>
              <w:spacing w:line="240" w:lineRule="atLeast"/>
              <w:rPr>
                <w:b/>
                <w:bCs/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Муниципальный уровень</w:t>
            </w:r>
            <w:r w:rsidRPr="005420B7">
              <w:rPr>
                <w:b/>
                <w:bCs/>
                <w:sz w:val="26"/>
                <w:szCs w:val="26"/>
                <w:lang w:eastAsia="en-US"/>
              </w:rPr>
              <w:t>: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победитель =  5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призер = 3 балла;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лауреат = 2 балла.</w:t>
            </w:r>
          </w:p>
          <w:p w:rsidR="003E5D64" w:rsidRPr="005420B7" w:rsidRDefault="003E5D64" w:rsidP="003E5D64">
            <w:pPr>
              <w:spacing w:line="240" w:lineRule="atLeast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Уровень ОО: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победитель = 2 балла;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призер, лауреат = 1 балл.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2. При участии в заочных мероприятиях: </w:t>
            </w:r>
          </w:p>
          <w:p w:rsidR="003E5D64" w:rsidRPr="005420B7" w:rsidRDefault="003E5D64" w:rsidP="003E5D64">
            <w:pPr>
              <w:spacing w:line="240" w:lineRule="atLeast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i/>
                <w:iCs/>
                <w:sz w:val="26"/>
                <w:szCs w:val="26"/>
                <w:lang w:eastAsia="en-US"/>
              </w:rPr>
              <w:t xml:space="preserve">Международный уровень: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победитель = 10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призер = 9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лауреат = 8 баллов.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Всероссийский уровень</w:t>
            </w:r>
            <w:r w:rsidRPr="005420B7">
              <w:rPr>
                <w:sz w:val="26"/>
                <w:szCs w:val="26"/>
                <w:lang w:eastAsia="en-US"/>
              </w:rPr>
              <w:t xml:space="preserve">: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победитель = 8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призер = 7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лауреат = 6 баллов.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Региональный уровень: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победитель = 6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- призер = 5 баллов; 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lastRenderedPageBreak/>
              <w:t>- лауреат = 4 баллов.</w:t>
            </w:r>
          </w:p>
          <w:p w:rsidR="003E5D64" w:rsidRPr="005420B7" w:rsidRDefault="003E5D64" w:rsidP="003E5D64">
            <w:pPr>
              <w:spacing w:line="240" w:lineRule="atLeast"/>
              <w:rPr>
                <w:b/>
                <w:bCs/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Муниципальный уровень: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- победитель =  4 балла;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- призер, лауреат = 3 балла. </w:t>
            </w:r>
          </w:p>
          <w:p w:rsidR="003E5D64" w:rsidRPr="005420B7" w:rsidRDefault="003E5D64" w:rsidP="003E5D64">
            <w:pPr>
              <w:spacing w:line="240" w:lineRule="atLeast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Уровень ОО: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победитель = 2 балла;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призер, лауреат = 1 балл.</w:t>
            </w:r>
          </w:p>
        </w:tc>
      </w:tr>
      <w:tr w:rsidR="003E5D64" w:rsidRPr="005420B7" w:rsidTr="003E5D64">
        <w:tc>
          <w:tcPr>
            <w:tcW w:w="16126" w:type="dxa"/>
            <w:gridSpan w:val="4"/>
          </w:tcPr>
          <w:p w:rsidR="003E5D64" w:rsidRPr="005420B7" w:rsidRDefault="003E5D64" w:rsidP="003E5D64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sz w:val="26"/>
                <w:szCs w:val="26"/>
                <w:lang w:eastAsia="en-US"/>
              </w:rPr>
              <w:lastRenderedPageBreak/>
              <w:t>Критерий (К2) :Успешность внеурочной  работы,  проводимой  за рамками функционала классного руководителя</w:t>
            </w:r>
          </w:p>
        </w:tc>
      </w:tr>
      <w:tr w:rsidR="003E5D64" w:rsidRPr="005420B7" w:rsidTr="003E5D64">
        <w:tc>
          <w:tcPr>
            <w:tcW w:w="2802" w:type="dxa"/>
            <w:vMerge w:val="restart"/>
            <w:vAlign w:val="center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2.1. Участие обучающихся во внеурочной  деятельности  по преподаваемому (-ым) предмету(-ам) (кружки, секции, проектно-исследовательская деятельность, коллективные творческие дела по профилю деятельности, работа в рамках предметных недель, декад и месячников, конкурсы, фестивали)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(П5)</w:t>
            </w:r>
          </w:p>
        </w:tc>
        <w:tc>
          <w:tcPr>
            <w:tcW w:w="3969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Доля обучающихся, посещающих внеурочные занятия   по предмету, а также, участвовавших в мероприятиях предметной недели, охваченных проектной деятельностью и т.д.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(И 2.5.1)</w:t>
            </w:r>
          </w:p>
        </w:tc>
        <w:tc>
          <w:tcPr>
            <w:tcW w:w="4677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(Количество обучающихся, посещающих внеурочные занятия   по предмету, а также  участвовавших в мероприятиях предметной недели, охваченных проектной деятельностью  и т.д./общее количество обучающихся по данному предмету) Ч100%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Максимальный балл = 5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от 100%  до 80% = 5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от 79% до 50% = 4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от 49% до 30% = 3 балла;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от 29%  до 10%  = 2 балла;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меньше 10% =  0 баллов. </w:t>
            </w:r>
          </w:p>
        </w:tc>
      </w:tr>
      <w:tr w:rsidR="003E5D64" w:rsidRPr="005420B7" w:rsidTr="003E5D64">
        <w:tc>
          <w:tcPr>
            <w:tcW w:w="2802" w:type="dxa"/>
            <w:vMerge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Разнообразие форм внеурочной деятельности по предмету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(И 2.5.2.)</w:t>
            </w:r>
          </w:p>
        </w:tc>
        <w:tc>
          <w:tcPr>
            <w:tcW w:w="4677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Предоставление отчетов о проведенных мероприятиях в рамках различных форм внеурочной деятельности по предмету, данные журналов кружковой, факультативной работы и т.д.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3 балла - за каждую  форму внеурочной деятельности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(Максимальный балл -9 баллов)</w:t>
            </w:r>
          </w:p>
        </w:tc>
      </w:tr>
      <w:tr w:rsidR="003E5D64" w:rsidRPr="005420B7" w:rsidTr="003E5D64">
        <w:tc>
          <w:tcPr>
            <w:tcW w:w="2802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 2.2. Результативность внеурочной деятельности обучающихся за </w:t>
            </w:r>
            <w:r w:rsidRPr="005420B7">
              <w:rPr>
                <w:sz w:val="26"/>
                <w:szCs w:val="26"/>
                <w:lang w:eastAsia="en-US"/>
              </w:rPr>
              <w:lastRenderedPageBreak/>
              <w:t>рамками преподаваемого предмета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(П6)</w:t>
            </w:r>
          </w:p>
        </w:tc>
        <w:tc>
          <w:tcPr>
            <w:tcW w:w="3969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lastRenderedPageBreak/>
              <w:t>Разнообразие направлений внеурочной деятельности за рамками преподаваемого предмета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lastRenderedPageBreak/>
              <w:t>(И2.6.1):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а) организация социально значимой, творческой деятельности обучающихся (воспитанников): помощь пожилым людям, инвалидам, детям-сиротам и др.;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б) организация проектов, направленных на благоустройство территории, улучшение качества окружающей среды;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в) организация мероприятий по формированию здорового образа жизни;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г) организация мероприятий по профилактике правонарушений, асоциальных проявлений в детско-подростковой среде;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д) организация мероприятий по патриотическому и гражданскому воспитанию</w:t>
            </w:r>
          </w:p>
        </w:tc>
        <w:tc>
          <w:tcPr>
            <w:tcW w:w="4677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lastRenderedPageBreak/>
              <w:t>Предоставление отчетов о проведенных мероприятиях в рамках различных форм внеурочной деятельности за рамками преподаваемого предмета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3 балла - за каждое направление   внеурочной деятельности за рамками преподаваемого предмета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(Максимальный балл -15 баллов)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  <w:p w:rsidR="003E5D64" w:rsidRPr="005420B7" w:rsidRDefault="003E5D64" w:rsidP="003E5D64">
            <w:pPr>
              <w:spacing w:line="240" w:lineRule="atLeast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3E5D64" w:rsidRPr="005420B7" w:rsidTr="003E5D64">
        <w:tc>
          <w:tcPr>
            <w:tcW w:w="2802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Уровень реализации  социально значимых мероприятий в рамках внеурочной деятельности 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(И 2.6.2)</w:t>
            </w:r>
          </w:p>
        </w:tc>
        <w:tc>
          <w:tcPr>
            <w:tcW w:w="4677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Предоставление информации о реквизитах документов, свидетельствующих о получении общественного признания мероприятия (благодарственные письма, приказы, протоколы собраний общественных организаций и т. д.)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Количество баллов определяется путём суммирования при условии участия в нескольких проектах:</w:t>
            </w:r>
          </w:p>
          <w:p w:rsidR="003E5D64" w:rsidRPr="005420B7" w:rsidRDefault="003E5D64" w:rsidP="003E5D64">
            <w:pPr>
              <w:spacing w:line="240" w:lineRule="atLeast"/>
              <w:rPr>
                <w:i/>
                <w:iCs/>
                <w:sz w:val="26"/>
                <w:szCs w:val="26"/>
                <w:lang w:eastAsia="en-US"/>
              </w:rPr>
            </w:pPr>
            <w:r w:rsidRPr="005420B7">
              <w:rPr>
                <w:i/>
                <w:iCs/>
                <w:sz w:val="26"/>
                <w:szCs w:val="26"/>
                <w:lang w:eastAsia="en-US"/>
              </w:rPr>
              <w:t>- международный уровень = 20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i/>
                <w:iCs/>
                <w:sz w:val="26"/>
                <w:szCs w:val="26"/>
                <w:lang w:eastAsia="en-US"/>
              </w:rPr>
            </w:pPr>
            <w:r w:rsidRPr="005420B7">
              <w:rPr>
                <w:i/>
                <w:iCs/>
                <w:sz w:val="26"/>
                <w:szCs w:val="26"/>
                <w:lang w:eastAsia="en-US"/>
              </w:rPr>
              <w:t>- всероссийский уровень = 15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i/>
                <w:iCs/>
                <w:sz w:val="26"/>
                <w:szCs w:val="26"/>
                <w:lang w:eastAsia="en-US"/>
              </w:rPr>
              <w:t xml:space="preserve">- региональный уровень </w:t>
            </w:r>
            <w:r w:rsidRPr="005420B7">
              <w:rPr>
                <w:sz w:val="26"/>
                <w:szCs w:val="26"/>
                <w:lang w:eastAsia="en-US"/>
              </w:rPr>
              <w:t>= 10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i/>
                <w:iCs/>
                <w:sz w:val="26"/>
                <w:szCs w:val="26"/>
                <w:lang w:eastAsia="en-US"/>
              </w:rPr>
              <w:t>- муниципальный уровень</w:t>
            </w:r>
            <w:r w:rsidRPr="005420B7">
              <w:rPr>
                <w:sz w:val="26"/>
                <w:szCs w:val="26"/>
                <w:lang w:eastAsia="en-US"/>
              </w:rPr>
              <w:t xml:space="preserve"> = 5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уровень школьного округа = 3 балла;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i/>
                <w:iCs/>
                <w:sz w:val="26"/>
                <w:szCs w:val="26"/>
                <w:lang w:eastAsia="en-US"/>
              </w:rPr>
              <w:t xml:space="preserve">- уровень ОО </w:t>
            </w:r>
            <w:r w:rsidRPr="005420B7">
              <w:rPr>
                <w:sz w:val="26"/>
                <w:szCs w:val="26"/>
                <w:lang w:eastAsia="en-US"/>
              </w:rPr>
              <w:t>= 2 балла.</w:t>
            </w:r>
          </w:p>
        </w:tc>
      </w:tr>
      <w:tr w:rsidR="003E5D64" w:rsidRPr="005420B7" w:rsidTr="003E5D64">
        <w:tc>
          <w:tcPr>
            <w:tcW w:w="16126" w:type="dxa"/>
            <w:gridSpan w:val="4"/>
          </w:tcPr>
          <w:p w:rsidR="003E5D64" w:rsidRPr="005420B7" w:rsidRDefault="003E5D64" w:rsidP="003E5D64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sz w:val="26"/>
                <w:szCs w:val="26"/>
                <w:lang w:eastAsia="en-US"/>
              </w:rPr>
              <w:lastRenderedPageBreak/>
              <w:t>Критерий (К3) : Результативность научно-методической и инновационной деятельности учителя</w:t>
            </w:r>
          </w:p>
        </w:tc>
      </w:tr>
      <w:tr w:rsidR="003E5D64" w:rsidRPr="005420B7" w:rsidTr="003E5D64">
        <w:tc>
          <w:tcPr>
            <w:tcW w:w="2802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3.1. Использование инновационных технологий, методик и/или их элементов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(П 7)</w:t>
            </w:r>
          </w:p>
        </w:tc>
        <w:tc>
          <w:tcPr>
            <w:tcW w:w="3969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Наличие открытых мероприятий с использование инновационных методик и/или их элементов (здоровьесбережение, развивающее обучение, проблемное обучение, разноуровневое обучение в условиях одного класса, коллективная система обучения, технология решения изобретательских задач (ТРИЗ), проектно-исследовательские технологии, технология "дебаты", технология модульного и блочно-модульного обучения, лекционно-семинарская технология обучения, технология развития критического мышления, обучающие игры (ролевые, деловые), "портфолио", авторские методики, в т.ч разработка методов фиксации и оценки индивидуальных учебных достижений обучающихся и др.).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(И 3.7.1)</w:t>
            </w:r>
          </w:p>
        </w:tc>
        <w:tc>
          <w:tcPr>
            <w:tcW w:w="4677" w:type="dxa"/>
          </w:tcPr>
          <w:p w:rsidR="003E5D64" w:rsidRPr="005420B7" w:rsidRDefault="003E5D64" w:rsidP="003E5D64">
            <w:pPr>
              <w:spacing w:line="240" w:lineRule="atLeast"/>
              <w:rPr>
                <w:b/>
                <w:bCs/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Предоставление справок с анализом открытых мероприятий (с учетом уровня проведения мероприятий)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Количество баллов определяется путём суммирования при условии организации нескольких открытых мероприятий: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i/>
                <w:iCs/>
                <w:sz w:val="26"/>
                <w:szCs w:val="26"/>
                <w:lang w:eastAsia="en-US"/>
              </w:rPr>
              <w:t xml:space="preserve">- региональный уровень </w:t>
            </w:r>
            <w:r w:rsidRPr="005420B7">
              <w:rPr>
                <w:sz w:val="26"/>
                <w:szCs w:val="26"/>
                <w:lang w:eastAsia="en-US"/>
              </w:rPr>
              <w:t>= 20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i/>
                <w:iCs/>
                <w:sz w:val="26"/>
                <w:szCs w:val="26"/>
                <w:lang w:eastAsia="en-US"/>
              </w:rPr>
              <w:t xml:space="preserve">- муниципальный уровень </w:t>
            </w:r>
            <w:r w:rsidRPr="005420B7">
              <w:rPr>
                <w:sz w:val="26"/>
                <w:szCs w:val="26"/>
                <w:lang w:eastAsia="en-US"/>
              </w:rPr>
              <w:t>= 12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i/>
                <w:iCs/>
                <w:sz w:val="26"/>
                <w:szCs w:val="26"/>
                <w:lang w:eastAsia="en-US"/>
              </w:rPr>
            </w:pPr>
            <w:r w:rsidRPr="005420B7">
              <w:rPr>
                <w:i/>
                <w:iCs/>
                <w:sz w:val="26"/>
                <w:szCs w:val="26"/>
                <w:lang w:eastAsia="en-US"/>
              </w:rPr>
              <w:t>- уровень школьного округа = 10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i/>
                <w:iCs/>
                <w:sz w:val="26"/>
                <w:szCs w:val="26"/>
                <w:lang w:eastAsia="en-US"/>
              </w:rPr>
              <w:t xml:space="preserve">- уровень ОО </w:t>
            </w:r>
            <w:r w:rsidRPr="005420B7">
              <w:rPr>
                <w:sz w:val="26"/>
                <w:szCs w:val="26"/>
                <w:lang w:eastAsia="en-US"/>
              </w:rPr>
              <w:t>= 8 баллов.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i/>
                <w:iCs/>
                <w:sz w:val="26"/>
                <w:szCs w:val="26"/>
                <w:lang w:eastAsia="en-US"/>
              </w:rPr>
              <w:t xml:space="preserve">Видеоурок с размещением в сети Интернет </w:t>
            </w:r>
            <w:r w:rsidRPr="005420B7">
              <w:rPr>
                <w:sz w:val="26"/>
                <w:szCs w:val="26"/>
                <w:lang w:eastAsia="en-US"/>
              </w:rPr>
              <w:t>=  8 баллов.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</w:tr>
      <w:tr w:rsidR="003E5D64" w:rsidRPr="005420B7" w:rsidTr="003E5D64">
        <w:tc>
          <w:tcPr>
            <w:tcW w:w="2802" w:type="dxa"/>
            <w:vMerge w:val="restart"/>
            <w:vAlign w:val="center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3.2. Разработка и использование новых цифровых </w:t>
            </w:r>
            <w:r w:rsidRPr="005420B7">
              <w:rPr>
                <w:sz w:val="26"/>
                <w:szCs w:val="26"/>
                <w:lang w:eastAsia="en-US"/>
              </w:rPr>
              <w:lastRenderedPageBreak/>
              <w:t>образовательных ресурсов и использование  информационно-коммуникационных технологий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(П8) </w:t>
            </w:r>
          </w:p>
        </w:tc>
        <w:tc>
          <w:tcPr>
            <w:tcW w:w="3969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lastRenderedPageBreak/>
              <w:t xml:space="preserve">Наличие открытых мероприятий с применением цифровых образовательных ресурсов </w:t>
            </w:r>
            <w:r w:rsidRPr="005420B7">
              <w:rPr>
                <w:sz w:val="26"/>
                <w:szCs w:val="26"/>
                <w:lang w:eastAsia="en-US"/>
              </w:rPr>
              <w:lastRenderedPageBreak/>
              <w:t>(создание медиапособий, разработка тестовых заданий на цифровых носителях, презентаций, видеоуроков,).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(И 3.8.1)</w:t>
            </w:r>
          </w:p>
        </w:tc>
        <w:tc>
          <w:tcPr>
            <w:tcW w:w="4677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lastRenderedPageBreak/>
              <w:t>Предоставление справок с анализом открытых мероприятий (с учетом уровня проведения мероприятий)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Количество баллов определяется путём суммирования при условии организации нескольких открытых </w:t>
            </w:r>
            <w:r w:rsidRPr="005420B7">
              <w:rPr>
                <w:sz w:val="26"/>
                <w:szCs w:val="26"/>
                <w:lang w:eastAsia="en-US"/>
              </w:rPr>
              <w:lastRenderedPageBreak/>
              <w:t>мероприятий.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i/>
                <w:iCs/>
                <w:sz w:val="26"/>
                <w:szCs w:val="26"/>
                <w:lang w:eastAsia="en-US"/>
              </w:rPr>
              <w:t xml:space="preserve">-  региональный уровень </w:t>
            </w:r>
            <w:r w:rsidRPr="005420B7">
              <w:rPr>
                <w:sz w:val="26"/>
                <w:szCs w:val="26"/>
                <w:lang w:eastAsia="en-US"/>
              </w:rPr>
              <w:t>= 20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- </w:t>
            </w:r>
            <w:r w:rsidRPr="005420B7">
              <w:rPr>
                <w:i/>
                <w:iCs/>
                <w:sz w:val="26"/>
                <w:szCs w:val="26"/>
                <w:lang w:eastAsia="en-US"/>
              </w:rPr>
              <w:t xml:space="preserve">муниципальный уровень </w:t>
            </w:r>
            <w:r w:rsidRPr="005420B7">
              <w:rPr>
                <w:sz w:val="26"/>
                <w:szCs w:val="26"/>
                <w:lang w:eastAsia="en-US"/>
              </w:rPr>
              <w:t>= 12 баллов.</w:t>
            </w:r>
          </w:p>
          <w:p w:rsidR="003E5D64" w:rsidRPr="005420B7" w:rsidRDefault="003E5D64" w:rsidP="003E5D64">
            <w:pPr>
              <w:spacing w:line="240" w:lineRule="atLeast"/>
              <w:rPr>
                <w:i/>
                <w:iCs/>
                <w:sz w:val="26"/>
                <w:szCs w:val="26"/>
                <w:lang w:eastAsia="en-US"/>
              </w:rPr>
            </w:pPr>
            <w:r w:rsidRPr="005420B7">
              <w:rPr>
                <w:i/>
                <w:iCs/>
                <w:sz w:val="26"/>
                <w:szCs w:val="26"/>
                <w:lang w:eastAsia="en-US"/>
              </w:rPr>
              <w:t>- уровень школьного округа = 10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i/>
                <w:iCs/>
                <w:sz w:val="26"/>
                <w:szCs w:val="26"/>
                <w:lang w:eastAsia="en-US"/>
              </w:rPr>
              <w:t xml:space="preserve">- уровень ОО </w:t>
            </w:r>
            <w:r w:rsidRPr="005420B7">
              <w:rPr>
                <w:sz w:val="26"/>
                <w:szCs w:val="26"/>
                <w:lang w:eastAsia="en-US"/>
              </w:rPr>
              <w:t>= 8 баллов.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i/>
                <w:iCs/>
                <w:sz w:val="26"/>
                <w:szCs w:val="26"/>
                <w:lang w:eastAsia="en-US"/>
              </w:rPr>
              <w:t xml:space="preserve">Видеоурок с размещением в сети Интернет </w:t>
            </w:r>
            <w:r w:rsidRPr="005420B7">
              <w:rPr>
                <w:sz w:val="26"/>
                <w:szCs w:val="26"/>
                <w:lang w:eastAsia="en-US"/>
              </w:rPr>
              <w:t>=  8 баллов.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</w:tr>
      <w:tr w:rsidR="003E5D64" w:rsidRPr="005420B7" w:rsidTr="003E5D64">
        <w:tc>
          <w:tcPr>
            <w:tcW w:w="2802" w:type="dxa"/>
            <w:vMerge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Наличие собственной страницы на сайте ОО, наличие собственного сайта/блога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(И 3.8.2)</w:t>
            </w:r>
          </w:p>
        </w:tc>
        <w:tc>
          <w:tcPr>
            <w:tcW w:w="4677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Прямая ссылка на Интернет-ресурс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Максимальный балл = 5.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Собственный сайт/блог = 5. Баллов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Страница на сайте ОО = 3 балла.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</w:tr>
      <w:tr w:rsidR="003E5D64" w:rsidRPr="005420B7" w:rsidTr="003E5D64">
        <w:tc>
          <w:tcPr>
            <w:tcW w:w="2802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  <w:lang w:eastAsia="en-US"/>
              </w:rPr>
              <w:t>3.3.</w:t>
            </w:r>
            <w:r w:rsidRPr="005420B7">
              <w:rPr>
                <w:sz w:val="26"/>
                <w:szCs w:val="26"/>
              </w:rPr>
              <w:t xml:space="preserve"> Результативность презентации собственной педагогического опыта 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</w:rPr>
              <w:t>(П9)</w:t>
            </w:r>
          </w:p>
        </w:tc>
        <w:tc>
          <w:tcPr>
            <w:tcW w:w="3969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Уровень и статус участия в профессиональных конкурсах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  <w:lang w:eastAsia="en-US"/>
              </w:rPr>
              <w:t>(И 3.9.1)</w:t>
            </w:r>
          </w:p>
        </w:tc>
        <w:tc>
          <w:tcPr>
            <w:tcW w:w="4677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Наличие дипломов (сертификатов) победителя, призера (</w:t>
            </w:r>
            <w:r w:rsidRPr="005420B7">
              <w:rPr>
                <w:sz w:val="26"/>
                <w:szCs w:val="26"/>
                <w:lang w:val="en-US"/>
              </w:rPr>
              <w:t>I</w:t>
            </w:r>
            <w:r w:rsidRPr="005420B7">
              <w:rPr>
                <w:sz w:val="26"/>
                <w:szCs w:val="26"/>
              </w:rPr>
              <w:t xml:space="preserve">, </w:t>
            </w:r>
            <w:r w:rsidRPr="005420B7">
              <w:rPr>
                <w:sz w:val="26"/>
                <w:szCs w:val="26"/>
                <w:lang w:val="en-US"/>
              </w:rPr>
              <w:t>II</w:t>
            </w:r>
            <w:r w:rsidRPr="005420B7">
              <w:rPr>
                <w:sz w:val="26"/>
                <w:szCs w:val="26"/>
              </w:rPr>
              <w:t xml:space="preserve">, </w:t>
            </w:r>
            <w:r w:rsidRPr="005420B7">
              <w:rPr>
                <w:sz w:val="26"/>
                <w:szCs w:val="26"/>
                <w:lang w:val="en-US"/>
              </w:rPr>
              <w:t>III</w:t>
            </w:r>
            <w:r w:rsidRPr="005420B7">
              <w:rPr>
                <w:sz w:val="26"/>
                <w:szCs w:val="26"/>
              </w:rPr>
              <w:t xml:space="preserve"> место) и лауреата (номинанта) в профессиональных конкурсах разного уровня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Количество баллов определяется: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путём суммирования при условии участия в нескольких конкурсах;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через указание максимального балла при условии участия в одном и том же конкурсе разного уровня.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1. При участии в очных мероприятиях: </w:t>
            </w:r>
          </w:p>
          <w:p w:rsidR="003E5D64" w:rsidRPr="005420B7" w:rsidRDefault="003E5D64" w:rsidP="003E5D64">
            <w:pPr>
              <w:spacing w:line="240" w:lineRule="atLeast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i/>
                <w:iCs/>
                <w:sz w:val="26"/>
                <w:szCs w:val="26"/>
                <w:lang w:eastAsia="en-US"/>
              </w:rPr>
              <w:t xml:space="preserve">Международный уровень: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- победитель = 20 баллов;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призер = 16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лауреат = 12 баллов.</w:t>
            </w:r>
          </w:p>
          <w:p w:rsidR="003E5D64" w:rsidRPr="005420B7" w:rsidRDefault="003E5D64" w:rsidP="003E5D64">
            <w:pPr>
              <w:spacing w:line="240" w:lineRule="atLeast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i/>
                <w:iCs/>
                <w:sz w:val="26"/>
                <w:szCs w:val="26"/>
                <w:lang w:eastAsia="en-US"/>
              </w:rPr>
              <w:t xml:space="preserve">Всероссийский уровень: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- победитель = 15 баллов;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призер = 12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лауреат = 10 баллов.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Региональный уровень: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победитель = 10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- призер = 8 баллов; 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lastRenderedPageBreak/>
              <w:t>- лауреат = 5 баллов.</w:t>
            </w:r>
          </w:p>
          <w:p w:rsidR="003E5D64" w:rsidRPr="005420B7" w:rsidRDefault="003E5D64" w:rsidP="003E5D64">
            <w:pPr>
              <w:spacing w:line="240" w:lineRule="atLeast"/>
              <w:rPr>
                <w:b/>
                <w:bCs/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Муниципальный уровень</w:t>
            </w:r>
            <w:r w:rsidRPr="005420B7">
              <w:rPr>
                <w:b/>
                <w:bCs/>
                <w:sz w:val="26"/>
                <w:szCs w:val="26"/>
                <w:lang w:eastAsia="en-US"/>
              </w:rPr>
              <w:t>: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- победитель =  5 баллов;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призер = 3 балла;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лауреат = 2 балла.</w:t>
            </w:r>
          </w:p>
          <w:p w:rsidR="003E5D64" w:rsidRPr="005420B7" w:rsidRDefault="003E5D64" w:rsidP="003E5D64">
            <w:pPr>
              <w:spacing w:line="240" w:lineRule="atLeast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Уровень ОО: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победитель = 2 балла;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призер, лауреат = 1 балл.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2. При участии в заочных мероприятиях: </w:t>
            </w:r>
          </w:p>
          <w:p w:rsidR="003E5D64" w:rsidRPr="005420B7" w:rsidRDefault="003E5D64" w:rsidP="003E5D64">
            <w:pPr>
              <w:spacing w:line="240" w:lineRule="atLeast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i/>
                <w:iCs/>
                <w:sz w:val="26"/>
                <w:szCs w:val="26"/>
                <w:lang w:eastAsia="en-US"/>
              </w:rPr>
              <w:t xml:space="preserve">Международный уровень: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- победитель = 10 баллов;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призер = 9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лауреат = 8 баллов.</w:t>
            </w:r>
          </w:p>
          <w:p w:rsidR="003E5D64" w:rsidRPr="005420B7" w:rsidRDefault="003E5D64" w:rsidP="003E5D64">
            <w:pPr>
              <w:spacing w:line="240" w:lineRule="atLeast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i/>
                <w:iCs/>
                <w:sz w:val="26"/>
                <w:szCs w:val="26"/>
                <w:lang w:eastAsia="en-US"/>
              </w:rPr>
              <w:t xml:space="preserve">Всероссийский уровень: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- победитель = 8 баллов;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призер = 7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лауреат = 6 баллов.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Региональный уровень: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победитель = 6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- призер = 5 баллов; 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лауреат = 4 баллов.</w:t>
            </w:r>
          </w:p>
          <w:p w:rsidR="003E5D64" w:rsidRPr="005420B7" w:rsidRDefault="003E5D64" w:rsidP="003E5D64">
            <w:pPr>
              <w:spacing w:line="240" w:lineRule="atLeast"/>
              <w:rPr>
                <w:b/>
                <w:bCs/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Муниципальный уровень: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- победитель =  4 балла;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призер, лауреат = 3 балла.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</w:tr>
      <w:tr w:rsidR="003E5D64" w:rsidRPr="005420B7" w:rsidTr="003E5D64">
        <w:tc>
          <w:tcPr>
            <w:tcW w:w="2802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lastRenderedPageBreak/>
              <w:t>3.4. Уровень презентаций  научно-исследовательской и методической деятельности учителя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lastRenderedPageBreak/>
              <w:t>(П10)</w:t>
            </w:r>
          </w:p>
        </w:tc>
        <w:tc>
          <w:tcPr>
            <w:tcW w:w="3969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lastRenderedPageBreak/>
              <w:t xml:space="preserve">Уровень и статус участия учителя с информацией  в научных конференциях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(И 3.10.1)</w:t>
            </w:r>
          </w:p>
        </w:tc>
        <w:tc>
          <w:tcPr>
            <w:tcW w:w="4677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Документальное подтверждение участия в конференции соответствующего уровня в статусе докладчика или участника, в т.ч. прямая электронная ссылка на </w:t>
            </w:r>
            <w:r w:rsidRPr="005420B7">
              <w:rPr>
                <w:sz w:val="26"/>
                <w:szCs w:val="26"/>
                <w:lang w:eastAsia="en-US"/>
              </w:rPr>
              <w:lastRenderedPageBreak/>
              <w:t xml:space="preserve">регистрацию участников </w:t>
            </w:r>
            <w:r w:rsidRPr="005420B7">
              <w:rPr>
                <w:sz w:val="26"/>
                <w:szCs w:val="26"/>
                <w:lang w:val="en-US" w:eastAsia="en-US"/>
              </w:rPr>
              <w:t>web</w:t>
            </w:r>
            <w:r w:rsidRPr="005420B7">
              <w:rPr>
                <w:sz w:val="26"/>
                <w:szCs w:val="26"/>
                <w:lang w:eastAsia="en-US"/>
              </w:rPr>
              <w:t>-конференции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lastRenderedPageBreak/>
              <w:t>Количество баллов определяется путём суммирования: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при условии участия в нескольких конференциях;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 xml:space="preserve">- при статусе  докладчика/участника </w:t>
            </w:r>
            <w:r w:rsidRPr="005420B7">
              <w:rPr>
                <w:sz w:val="26"/>
                <w:szCs w:val="26"/>
                <w:lang w:val="en-US"/>
              </w:rPr>
              <w:lastRenderedPageBreak/>
              <w:t>web</w:t>
            </w:r>
            <w:r w:rsidRPr="005420B7">
              <w:rPr>
                <w:sz w:val="26"/>
                <w:szCs w:val="26"/>
              </w:rPr>
              <w:t xml:space="preserve">-конференции.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международный уровень  = 10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всероссийский уровень = 7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региональный уровень = 5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муниципальный уровень = 3 балла.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уровень ОО = 1 балл.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Максимальный балл = 2  при статусе участника конференции любого уровня.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</w:tr>
      <w:tr w:rsidR="003E5D64" w:rsidRPr="005420B7" w:rsidTr="003E5D64">
        <w:tc>
          <w:tcPr>
            <w:tcW w:w="2802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lastRenderedPageBreak/>
              <w:t>3.5. Публикации в официальных изданиях по профилю педагогической деятельности (в т.ч. в электронных)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  <w:lang w:eastAsia="en-US"/>
              </w:rPr>
              <w:t>(П11).</w:t>
            </w:r>
          </w:p>
        </w:tc>
        <w:tc>
          <w:tcPr>
            <w:tcW w:w="3969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Уровень научно-методического издания, в котором размещена публикация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(И 3.11.1)</w:t>
            </w:r>
          </w:p>
        </w:tc>
        <w:tc>
          <w:tcPr>
            <w:tcW w:w="4677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Выходные данные публикации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Количество баллов определяется путём суммирования при условии наличия нескольких публикаций.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Максимальный балл =5.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региональный уровень и выше = 5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муниципальный уровень = 3 балла;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- уровень ОО = 1 балл.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Размещение публикации в официальных Интернет-изданиях (при наличии редакционной коллегии) =2 балла.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</w:rPr>
            </w:pPr>
          </w:p>
        </w:tc>
      </w:tr>
      <w:tr w:rsidR="003E5D64" w:rsidRPr="005420B7" w:rsidTr="003E5D64">
        <w:tc>
          <w:tcPr>
            <w:tcW w:w="2802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3.6. Непрерывность профессионального совершенствования (П12)</w:t>
            </w:r>
          </w:p>
        </w:tc>
        <w:tc>
          <w:tcPr>
            <w:tcW w:w="3969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Уровень программы повышения квалификации и\или  профессиональной подготовки</w:t>
            </w:r>
            <w:r w:rsidRPr="005420B7">
              <w:rPr>
                <w:sz w:val="26"/>
                <w:szCs w:val="26"/>
                <w:lang w:eastAsia="en-US"/>
              </w:rPr>
              <w:tab/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(И 3.12.1)</w:t>
            </w:r>
            <w:r w:rsidRPr="005420B7">
              <w:rPr>
                <w:sz w:val="26"/>
                <w:szCs w:val="26"/>
                <w:lang w:eastAsia="en-US"/>
              </w:rPr>
              <w:tab/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Свидетельства, сертификаты, приказы о зачислении и т. п., свидетельствующие о процессе (или результате) повышения квалификации учителя 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Максимальный балл = 5.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Обучение в магистратуре, аспирантуре, докторантуре = 5 баллов.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Обучение по программам высшего образования (магистратура) =  3 балла.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Обучение на курсах повышения квалификации или переподготовки  = 1 балл.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</w:tr>
      <w:tr w:rsidR="003E5D64" w:rsidRPr="005420B7" w:rsidTr="003E5D64">
        <w:tc>
          <w:tcPr>
            <w:tcW w:w="2802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lastRenderedPageBreak/>
              <w:t>3.7. Участие учителя в работе жюри (конкурсных комиссий) при проведении конкурсов различного уровня, а также  наличие статуса эксперта в области образования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u w:val="single"/>
                <w:lang w:eastAsia="en-US"/>
              </w:rPr>
            </w:pPr>
            <w:r w:rsidRPr="005420B7">
              <w:rPr>
                <w:sz w:val="26"/>
                <w:szCs w:val="26"/>
              </w:rPr>
              <w:t>(П13)</w:t>
            </w:r>
          </w:p>
        </w:tc>
        <w:tc>
          <w:tcPr>
            <w:tcW w:w="3969" w:type="dxa"/>
          </w:tcPr>
          <w:p w:rsidR="003E5D64" w:rsidRPr="005420B7" w:rsidRDefault="003E5D64" w:rsidP="003E5D64">
            <w:pPr>
              <w:tabs>
                <w:tab w:val="left" w:pos="6255"/>
              </w:tabs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 xml:space="preserve">Уровень и разнообразие направлений: а) работа в составе экспертного сообщества; б) работа в составе жюри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(И 3.13.1)</w:t>
            </w:r>
          </w:p>
        </w:tc>
        <w:tc>
          <w:tcPr>
            <w:tcW w:w="4677" w:type="dxa"/>
          </w:tcPr>
          <w:p w:rsidR="003E5D64" w:rsidRPr="005420B7" w:rsidRDefault="003E5D64" w:rsidP="003E5D64">
            <w:pPr>
              <w:tabs>
                <w:tab w:val="left" w:pos="6255"/>
              </w:tabs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Приказы, справки, сертификаты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tabs>
                <w:tab w:val="left" w:pos="6255"/>
              </w:tabs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Количество баллов определяется путем суммирования при условии участия в нескольких мероприятиях, в т.ч. различного уровня:</w:t>
            </w:r>
          </w:p>
          <w:p w:rsidR="003E5D64" w:rsidRPr="005420B7" w:rsidRDefault="003E5D64" w:rsidP="003E5D64">
            <w:pPr>
              <w:tabs>
                <w:tab w:val="left" w:pos="6255"/>
              </w:tabs>
              <w:rPr>
                <w:sz w:val="26"/>
                <w:szCs w:val="26"/>
              </w:rPr>
            </w:pPr>
            <w:r w:rsidRPr="005420B7">
              <w:rPr>
                <w:b/>
                <w:bCs/>
                <w:i/>
                <w:iCs/>
                <w:sz w:val="26"/>
                <w:szCs w:val="26"/>
              </w:rPr>
              <w:t>Региональный уровень:</w:t>
            </w:r>
          </w:p>
          <w:p w:rsidR="003E5D64" w:rsidRPr="005420B7" w:rsidRDefault="003E5D64" w:rsidP="003E5D64">
            <w:pPr>
              <w:tabs>
                <w:tab w:val="left" w:pos="6255"/>
              </w:tabs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эксперт = 10 баллов;</w:t>
            </w:r>
          </w:p>
          <w:p w:rsidR="003E5D64" w:rsidRPr="005420B7" w:rsidRDefault="003E5D64" w:rsidP="003E5D64">
            <w:pPr>
              <w:tabs>
                <w:tab w:val="left" w:pos="6255"/>
              </w:tabs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член жюри = 5 баллов.</w:t>
            </w:r>
          </w:p>
          <w:p w:rsidR="003E5D64" w:rsidRPr="005420B7" w:rsidRDefault="003E5D64" w:rsidP="003E5D64">
            <w:pPr>
              <w:spacing w:line="240" w:lineRule="atLeast"/>
              <w:rPr>
                <w:b/>
                <w:bCs/>
                <w:i/>
                <w:iCs/>
                <w:sz w:val="26"/>
                <w:szCs w:val="26"/>
              </w:rPr>
            </w:pPr>
            <w:r w:rsidRPr="005420B7">
              <w:rPr>
                <w:b/>
                <w:bCs/>
                <w:i/>
                <w:iCs/>
                <w:sz w:val="26"/>
                <w:szCs w:val="26"/>
              </w:rPr>
              <w:t>Муниципальный уровень: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</w:rPr>
            </w:pPr>
            <w:r w:rsidRPr="005420B7">
              <w:rPr>
                <w:b/>
                <w:bCs/>
                <w:i/>
                <w:iCs/>
                <w:sz w:val="26"/>
                <w:szCs w:val="26"/>
              </w:rPr>
              <w:t xml:space="preserve">- </w:t>
            </w:r>
            <w:r w:rsidRPr="005420B7">
              <w:rPr>
                <w:sz w:val="26"/>
                <w:szCs w:val="26"/>
              </w:rPr>
              <w:t xml:space="preserve"> эксперт = 5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</w:rPr>
            </w:pPr>
            <w:r w:rsidRPr="005420B7">
              <w:rPr>
                <w:sz w:val="26"/>
                <w:szCs w:val="26"/>
              </w:rPr>
              <w:t>- член жюри = 3 балла.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</w:tr>
      <w:tr w:rsidR="003E5D64" w:rsidRPr="005420B7" w:rsidTr="003E5D64">
        <w:tc>
          <w:tcPr>
            <w:tcW w:w="16126" w:type="dxa"/>
            <w:gridSpan w:val="4"/>
          </w:tcPr>
          <w:p w:rsidR="003E5D64" w:rsidRPr="005420B7" w:rsidRDefault="003E5D64" w:rsidP="003E5D64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420B7">
              <w:rPr>
                <w:b/>
                <w:bCs/>
                <w:sz w:val="26"/>
                <w:szCs w:val="26"/>
                <w:lang w:eastAsia="en-US"/>
              </w:rPr>
              <w:t>Критерий 4 (К 4): Результативность коммуникативной деятельности учителя</w:t>
            </w:r>
          </w:p>
        </w:tc>
      </w:tr>
      <w:tr w:rsidR="003E5D64" w:rsidRPr="005420B7" w:rsidTr="003E5D64">
        <w:tc>
          <w:tcPr>
            <w:tcW w:w="2802" w:type="dxa"/>
            <w:vMerge w:val="restart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4.1. Уровень коммуникативной культуры при общении с обучающимися  и родителями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(П. 15)</w:t>
            </w:r>
          </w:p>
        </w:tc>
        <w:tc>
          <w:tcPr>
            <w:tcW w:w="8646" w:type="dxa"/>
            <w:gridSpan w:val="2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Наличие обоснованных   жалоб со стороны родителей и\или обучающихся на деятельность  учителя.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(И 4.15.1)</w:t>
            </w:r>
          </w:p>
        </w:tc>
        <w:tc>
          <w:tcPr>
            <w:tcW w:w="4678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Наличие обоснованных жалоб = -20 баллов.</w:t>
            </w:r>
          </w:p>
        </w:tc>
      </w:tr>
      <w:tr w:rsidR="003E5D64" w:rsidRPr="005420B7" w:rsidTr="003E5D64">
        <w:trPr>
          <w:trHeight w:val="1228"/>
        </w:trPr>
        <w:tc>
          <w:tcPr>
            <w:tcW w:w="2802" w:type="dxa"/>
            <w:vMerge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Доля родителей (обучающихся), положительно оценивающих деятельности учителя (при условии независимого анкетирования сторонними организациями, в том числе в электронной системе)   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(И4.15.2)</w:t>
            </w:r>
          </w:p>
        </w:tc>
        <w:tc>
          <w:tcPr>
            <w:tcW w:w="4677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(Количество родителей (обучающихся), положительно оценивших деятельность учителя/количество опрошенных родителей) Ч100%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Максимальный балл =  5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от 100% до 80% =  5 баллов;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от 79% до 60% = 4 балла;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от 59% до 40% = 3 балла;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>от 39% до 20% = 1 балл;</w:t>
            </w:r>
          </w:p>
          <w:p w:rsidR="003E5D64" w:rsidRPr="005420B7" w:rsidRDefault="003E5D64" w:rsidP="003E5D6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20B7">
              <w:rPr>
                <w:sz w:val="26"/>
                <w:szCs w:val="26"/>
                <w:lang w:eastAsia="en-US"/>
              </w:rPr>
              <w:t xml:space="preserve"> менее  20% = 0 баллов.</w:t>
            </w:r>
            <w:r w:rsidRPr="005420B7">
              <w:rPr>
                <w:sz w:val="26"/>
                <w:szCs w:val="26"/>
                <w:lang w:eastAsia="en-US"/>
              </w:rPr>
              <w:tab/>
            </w:r>
          </w:p>
        </w:tc>
      </w:tr>
    </w:tbl>
    <w:p w:rsidR="003E5D64" w:rsidRPr="005420B7" w:rsidRDefault="003E5D64" w:rsidP="003E5D64">
      <w:pPr>
        <w:jc w:val="both"/>
        <w:rPr>
          <w:sz w:val="26"/>
          <w:szCs w:val="26"/>
        </w:rPr>
      </w:pPr>
    </w:p>
    <w:p w:rsidR="003E5D64" w:rsidRPr="005420B7" w:rsidRDefault="003E5D64" w:rsidP="00171D09">
      <w:pPr>
        <w:jc w:val="both"/>
        <w:rPr>
          <w:sz w:val="26"/>
          <w:szCs w:val="26"/>
        </w:rPr>
      </w:pPr>
      <w:r w:rsidRPr="005420B7">
        <w:rPr>
          <w:sz w:val="26"/>
          <w:szCs w:val="26"/>
        </w:rPr>
        <w:t xml:space="preserve">Под </w:t>
      </w:r>
      <w:r w:rsidRPr="005420B7">
        <w:rPr>
          <w:b/>
          <w:bCs/>
          <w:sz w:val="26"/>
          <w:szCs w:val="26"/>
        </w:rPr>
        <w:t>расчётнымпериодом</w:t>
      </w:r>
      <w:r w:rsidRPr="005420B7">
        <w:rPr>
          <w:sz w:val="26"/>
          <w:szCs w:val="26"/>
        </w:rPr>
        <w:t xml:space="preserve"> понимается премиальный период, соответ</w:t>
      </w:r>
      <w:r w:rsidR="00171D09">
        <w:rPr>
          <w:sz w:val="26"/>
          <w:szCs w:val="26"/>
        </w:rPr>
        <w:t xml:space="preserve">ствующий календарному кварталу </w:t>
      </w:r>
    </w:p>
    <w:p w:rsidR="003E5D64" w:rsidRPr="005420B7" w:rsidRDefault="003E5D64" w:rsidP="003E5D64">
      <w:pPr>
        <w:ind w:firstLine="708"/>
        <w:jc w:val="both"/>
        <w:rPr>
          <w:b/>
          <w:bCs/>
          <w:sz w:val="26"/>
          <w:szCs w:val="26"/>
        </w:rPr>
      </w:pPr>
      <w:r w:rsidRPr="005420B7">
        <w:rPr>
          <w:b/>
          <w:bCs/>
          <w:sz w:val="26"/>
          <w:szCs w:val="26"/>
          <w:lang w:val="en-US"/>
        </w:rPr>
        <w:t>I</w:t>
      </w:r>
      <w:r w:rsidRPr="005420B7">
        <w:rPr>
          <w:b/>
          <w:bCs/>
          <w:sz w:val="26"/>
          <w:szCs w:val="26"/>
        </w:rPr>
        <w:t xml:space="preserve"> квартал:</w:t>
      </w:r>
    </w:p>
    <w:p w:rsidR="003E5D64" w:rsidRPr="005420B7" w:rsidRDefault="003E5D64" w:rsidP="003E5D64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 xml:space="preserve"> -</w:t>
      </w:r>
      <w:r w:rsidRPr="005420B7">
        <w:rPr>
          <w:sz w:val="26"/>
          <w:szCs w:val="26"/>
        </w:rPr>
        <w:t xml:space="preserve"> в показателе 1.1, индикаторе И 1.1.1 предоставляются данные за </w:t>
      </w:r>
      <w:r w:rsidRPr="005420B7">
        <w:rPr>
          <w:sz w:val="26"/>
          <w:szCs w:val="26"/>
          <w:lang w:val="en-US"/>
        </w:rPr>
        <w:t>III</w:t>
      </w:r>
      <w:r w:rsidRPr="005420B7">
        <w:rPr>
          <w:sz w:val="26"/>
          <w:szCs w:val="26"/>
        </w:rPr>
        <w:t xml:space="preserve"> четверть;</w:t>
      </w:r>
    </w:p>
    <w:p w:rsidR="003E5D64" w:rsidRPr="005420B7" w:rsidRDefault="003E5D64" w:rsidP="003E5D64">
      <w:pPr>
        <w:ind w:firstLine="851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 xml:space="preserve">- </w:t>
      </w:r>
      <w:r w:rsidRPr="005420B7">
        <w:rPr>
          <w:sz w:val="26"/>
          <w:szCs w:val="26"/>
        </w:rPr>
        <w:t xml:space="preserve">в показателе 1.1, индикаторе И 1.1.2 предоставляются сравнительные данные за </w:t>
      </w:r>
      <w:r w:rsidRPr="005420B7">
        <w:rPr>
          <w:sz w:val="26"/>
          <w:szCs w:val="26"/>
          <w:lang w:val="en-US"/>
        </w:rPr>
        <w:t>II</w:t>
      </w:r>
      <w:r w:rsidRPr="005420B7">
        <w:rPr>
          <w:sz w:val="26"/>
          <w:szCs w:val="26"/>
        </w:rPr>
        <w:t xml:space="preserve"> и </w:t>
      </w:r>
      <w:r w:rsidRPr="005420B7">
        <w:rPr>
          <w:sz w:val="26"/>
          <w:szCs w:val="26"/>
          <w:lang w:val="en-US"/>
        </w:rPr>
        <w:t>III</w:t>
      </w:r>
      <w:r w:rsidRPr="005420B7">
        <w:rPr>
          <w:sz w:val="26"/>
          <w:szCs w:val="26"/>
        </w:rPr>
        <w:t xml:space="preserve"> четверть.</w:t>
      </w:r>
    </w:p>
    <w:p w:rsidR="003E5D64" w:rsidRPr="005420B7" w:rsidRDefault="003E5D64" w:rsidP="003E5D64">
      <w:pPr>
        <w:ind w:firstLine="708"/>
        <w:jc w:val="both"/>
        <w:rPr>
          <w:b/>
          <w:bCs/>
          <w:sz w:val="26"/>
          <w:szCs w:val="26"/>
        </w:rPr>
      </w:pPr>
      <w:r w:rsidRPr="005420B7">
        <w:rPr>
          <w:b/>
          <w:bCs/>
          <w:sz w:val="26"/>
          <w:szCs w:val="26"/>
          <w:lang w:val="en-US"/>
        </w:rPr>
        <w:t>II</w:t>
      </w:r>
      <w:r w:rsidRPr="005420B7">
        <w:rPr>
          <w:b/>
          <w:bCs/>
          <w:sz w:val="26"/>
          <w:szCs w:val="26"/>
        </w:rPr>
        <w:t xml:space="preserve"> квартал: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 xml:space="preserve">- </w:t>
      </w:r>
      <w:r w:rsidRPr="005420B7">
        <w:rPr>
          <w:sz w:val="26"/>
          <w:szCs w:val="26"/>
        </w:rPr>
        <w:t xml:space="preserve">в показателе 1.1, индикаторе И 1.1.1 предоставляются данные за </w:t>
      </w:r>
      <w:r w:rsidRPr="005420B7">
        <w:rPr>
          <w:sz w:val="26"/>
          <w:szCs w:val="26"/>
          <w:lang w:val="en-US"/>
        </w:rPr>
        <w:t>IV</w:t>
      </w:r>
      <w:r w:rsidRPr="005420B7">
        <w:rPr>
          <w:sz w:val="26"/>
          <w:szCs w:val="26"/>
        </w:rPr>
        <w:t xml:space="preserve"> четверть;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-</w:t>
      </w:r>
      <w:r w:rsidRPr="005420B7">
        <w:rPr>
          <w:sz w:val="26"/>
          <w:szCs w:val="26"/>
        </w:rPr>
        <w:t xml:space="preserve"> в показателе 1.1, индикаторе И 1.1.2 предоставляются сравнительные данные за </w:t>
      </w:r>
      <w:r w:rsidRPr="005420B7">
        <w:rPr>
          <w:sz w:val="26"/>
          <w:szCs w:val="26"/>
          <w:lang w:val="en-US"/>
        </w:rPr>
        <w:t>III</w:t>
      </w:r>
      <w:r w:rsidRPr="005420B7">
        <w:rPr>
          <w:sz w:val="26"/>
          <w:szCs w:val="26"/>
        </w:rPr>
        <w:t xml:space="preserve"> и </w:t>
      </w:r>
      <w:r w:rsidRPr="005420B7">
        <w:rPr>
          <w:sz w:val="26"/>
          <w:szCs w:val="26"/>
          <w:lang w:val="en-US"/>
        </w:rPr>
        <w:t>IV</w:t>
      </w:r>
      <w:r w:rsidRPr="005420B7">
        <w:rPr>
          <w:sz w:val="26"/>
          <w:szCs w:val="26"/>
        </w:rPr>
        <w:t xml:space="preserve"> четверть.</w:t>
      </w:r>
    </w:p>
    <w:p w:rsidR="003E5D64" w:rsidRPr="005420B7" w:rsidRDefault="003E5D64" w:rsidP="003E5D64">
      <w:pPr>
        <w:ind w:firstLine="708"/>
        <w:jc w:val="both"/>
        <w:rPr>
          <w:b/>
          <w:bCs/>
          <w:sz w:val="26"/>
          <w:szCs w:val="26"/>
        </w:rPr>
      </w:pPr>
      <w:r w:rsidRPr="005420B7">
        <w:rPr>
          <w:b/>
          <w:bCs/>
          <w:sz w:val="26"/>
          <w:szCs w:val="26"/>
          <w:lang w:val="en-US"/>
        </w:rPr>
        <w:lastRenderedPageBreak/>
        <w:t>III</w:t>
      </w:r>
      <w:r w:rsidRPr="005420B7">
        <w:rPr>
          <w:b/>
          <w:bCs/>
          <w:sz w:val="26"/>
          <w:szCs w:val="26"/>
        </w:rPr>
        <w:t xml:space="preserve"> квартал:</w:t>
      </w:r>
    </w:p>
    <w:p w:rsidR="003E5D64" w:rsidRPr="005420B7" w:rsidRDefault="003E5D64" w:rsidP="003E5D64">
      <w:pPr>
        <w:jc w:val="both"/>
        <w:rPr>
          <w:sz w:val="26"/>
          <w:szCs w:val="26"/>
        </w:rPr>
      </w:pPr>
      <w:r w:rsidRPr="005420B7">
        <w:rPr>
          <w:sz w:val="26"/>
          <w:szCs w:val="26"/>
        </w:rPr>
        <w:tab/>
      </w:r>
      <w:r w:rsidRPr="005420B7">
        <w:rPr>
          <w:b/>
          <w:bCs/>
          <w:sz w:val="26"/>
          <w:szCs w:val="26"/>
        </w:rPr>
        <w:t>-</w:t>
      </w:r>
      <w:r w:rsidRPr="005420B7">
        <w:rPr>
          <w:sz w:val="26"/>
          <w:szCs w:val="26"/>
        </w:rPr>
        <w:t xml:space="preserve"> данные по всем показателям не предоставляются, стимулирующие выплаты производятся в соответствии с данными за </w:t>
      </w:r>
      <w:r w:rsidRPr="005420B7">
        <w:rPr>
          <w:sz w:val="26"/>
          <w:szCs w:val="26"/>
          <w:lang w:val="en-US"/>
        </w:rPr>
        <w:t>II</w:t>
      </w:r>
      <w:r w:rsidRPr="005420B7">
        <w:rPr>
          <w:sz w:val="26"/>
          <w:szCs w:val="26"/>
        </w:rPr>
        <w:t xml:space="preserve"> квартал; </w:t>
      </w:r>
    </w:p>
    <w:p w:rsidR="003E5D64" w:rsidRPr="005420B7" w:rsidRDefault="003E5D64" w:rsidP="003E5D64">
      <w:pPr>
        <w:ind w:firstLine="708"/>
        <w:jc w:val="both"/>
        <w:rPr>
          <w:b/>
          <w:bCs/>
          <w:sz w:val="26"/>
          <w:szCs w:val="26"/>
        </w:rPr>
      </w:pPr>
      <w:r w:rsidRPr="005420B7">
        <w:rPr>
          <w:b/>
          <w:bCs/>
          <w:sz w:val="26"/>
          <w:szCs w:val="26"/>
          <w:lang w:val="en-US"/>
        </w:rPr>
        <w:t>IV</w:t>
      </w:r>
      <w:r w:rsidRPr="005420B7">
        <w:rPr>
          <w:b/>
          <w:bCs/>
          <w:sz w:val="26"/>
          <w:szCs w:val="26"/>
        </w:rPr>
        <w:t xml:space="preserve"> квартал: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-</w:t>
      </w:r>
      <w:r w:rsidRPr="005420B7">
        <w:rPr>
          <w:sz w:val="26"/>
          <w:szCs w:val="26"/>
        </w:rPr>
        <w:t xml:space="preserve"> в показателе 1.1, индикаторе И 1.1.1 предоставляются данные за </w:t>
      </w:r>
      <w:r w:rsidRPr="005420B7">
        <w:rPr>
          <w:sz w:val="26"/>
          <w:szCs w:val="26"/>
          <w:lang w:val="en-US"/>
        </w:rPr>
        <w:t>II</w:t>
      </w:r>
      <w:r w:rsidRPr="005420B7">
        <w:rPr>
          <w:sz w:val="26"/>
          <w:szCs w:val="26"/>
        </w:rPr>
        <w:t xml:space="preserve"> четверть;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b/>
          <w:bCs/>
          <w:sz w:val="26"/>
          <w:szCs w:val="26"/>
        </w:rPr>
        <w:t>-</w:t>
      </w:r>
      <w:r w:rsidRPr="005420B7">
        <w:rPr>
          <w:sz w:val="26"/>
          <w:szCs w:val="26"/>
        </w:rPr>
        <w:t xml:space="preserve"> в показателе 1.1, индикаторе  И 1.1.2 предоставляются сравнительные данные за </w:t>
      </w:r>
      <w:r w:rsidRPr="005420B7">
        <w:rPr>
          <w:sz w:val="26"/>
          <w:szCs w:val="26"/>
          <w:lang w:val="en-US"/>
        </w:rPr>
        <w:t>I</w:t>
      </w:r>
      <w:r w:rsidRPr="005420B7">
        <w:rPr>
          <w:sz w:val="26"/>
          <w:szCs w:val="26"/>
        </w:rPr>
        <w:t xml:space="preserve"> и </w:t>
      </w:r>
      <w:r w:rsidRPr="005420B7">
        <w:rPr>
          <w:sz w:val="26"/>
          <w:szCs w:val="26"/>
          <w:lang w:val="en-US"/>
        </w:rPr>
        <w:t>II</w:t>
      </w:r>
      <w:r w:rsidRPr="005420B7">
        <w:rPr>
          <w:sz w:val="26"/>
          <w:szCs w:val="26"/>
        </w:rPr>
        <w:t xml:space="preserve"> четверть.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>Данные по критериям и показателям предоставляются в следующие периоды: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 xml:space="preserve">- для расчета размера стимулирующих выплат за  </w:t>
      </w:r>
      <w:r w:rsidRPr="005420B7">
        <w:rPr>
          <w:sz w:val="26"/>
          <w:szCs w:val="26"/>
          <w:lang w:val="en-US"/>
        </w:rPr>
        <w:t>I</w:t>
      </w:r>
      <w:r w:rsidRPr="005420B7">
        <w:rPr>
          <w:sz w:val="26"/>
          <w:szCs w:val="26"/>
        </w:rPr>
        <w:t xml:space="preserve"> квартал - 20-25 декабря т.г.;</w:t>
      </w:r>
    </w:p>
    <w:p w:rsidR="003E5D64" w:rsidRPr="005420B7" w:rsidRDefault="003E5D64" w:rsidP="003E5D64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 xml:space="preserve">- для расчета размера стимулирующих выплат за  </w:t>
      </w:r>
      <w:r w:rsidRPr="005420B7">
        <w:rPr>
          <w:sz w:val="26"/>
          <w:szCs w:val="26"/>
          <w:lang w:val="en-US"/>
        </w:rPr>
        <w:t>II</w:t>
      </w:r>
      <w:r w:rsidRPr="005420B7">
        <w:rPr>
          <w:sz w:val="26"/>
          <w:szCs w:val="26"/>
        </w:rPr>
        <w:t xml:space="preserve"> квартал - 20-25 марта т.г.;</w:t>
      </w:r>
    </w:p>
    <w:p w:rsidR="00171D09" w:rsidRPr="005420B7" w:rsidRDefault="00171D09" w:rsidP="00171D09">
      <w:pPr>
        <w:ind w:firstLine="708"/>
        <w:jc w:val="both"/>
        <w:rPr>
          <w:sz w:val="26"/>
          <w:szCs w:val="26"/>
        </w:rPr>
      </w:pPr>
      <w:r w:rsidRPr="005420B7">
        <w:rPr>
          <w:sz w:val="26"/>
          <w:szCs w:val="26"/>
        </w:rPr>
        <w:t xml:space="preserve">- для расчета размера стимулирующих выплат за  </w:t>
      </w:r>
      <w:r w:rsidRPr="005420B7">
        <w:rPr>
          <w:sz w:val="26"/>
          <w:szCs w:val="26"/>
          <w:lang w:val="en-US"/>
        </w:rPr>
        <w:t>III</w:t>
      </w:r>
      <w:r w:rsidRPr="005420B7">
        <w:rPr>
          <w:sz w:val="26"/>
          <w:szCs w:val="26"/>
        </w:rPr>
        <w:t xml:space="preserve"> -  </w:t>
      </w:r>
      <w:r w:rsidRPr="005420B7">
        <w:rPr>
          <w:sz w:val="26"/>
          <w:szCs w:val="26"/>
          <w:lang w:val="en-US"/>
        </w:rPr>
        <w:t>IV</w:t>
      </w:r>
      <w:r w:rsidRPr="005420B7">
        <w:rPr>
          <w:sz w:val="26"/>
          <w:szCs w:val="26"/>
        </w:rPr>
        <w:t xml:space="preserve"> кварталы - 20-25 июня т.г.</w:t>
      </w:r>
    </w:p>
    <w:p w:rsidR="00171D09" w:rsidRPr="005420B7" w:rsidRDefault="00171D09" w:rsidP="00171D09">
      <w:pPr>
        <w:ind w:firstLine="708"/>
        <w:jc w:val="both"/>
        <w:rPr>
          <w:sz w:val="26"/>
          <w:szCs w:val="26"/>
        </w:rPr>
      </w:pPr>
    </w:p>
    <w:p w:rsidR="00171D09" w:rsidRPr="005420B7" w:rsidRDefault="00171D09" w:rsidP="00171D09">
      <w:pPr>
        <w:ind w:firstLine="708"/>
        <w:jc w:val="both"/>
        <w:rPr>
          <w:sz w:val="26"/>
          <w:szCs w:val="26"/>
        </w:rPr>
      </w:pPr>
    </w:p>
    <w:p w:rsidR="00171D09" w:rsidRPr="005420B7" w:rsidRDefault="00171D09" w:rsidP="00171D09">
      <w:pPr>
        <w:ind w:firstLine="708"/>
        <w:jc w:val="both"/>
        <w:rPr>
          <w:sz w:val="26"/>
          <w:szCs w:val="26"/>
        </w:rPr>
      </w:pPr>
    </w:p>
    <w:p w:rsidR="00171D09" w:rsidRDefault="00171D09" w:rsidP="00B67C7F">
      <w:pPr>
        <w:jc w:val="both"/>
        <w:rPr>
          <w:sz w:val="26"/>
          <w:szCs w:val="26"/>
        </w:rPr>
        <w:sectPr w:rsidR="00171D09" w:rsidSect="00171D09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3E5D64" w:rsidRPr="005420B7" w:rsidRDefault="003E5D64" w:rsidP="00B67C7F">
      <w:pPr>
        <w:rPr>
          <w:sz w:val="26"/>
          <w:szCs w:val="26"/>
        </w:rPr>
      </w:pPr>
    </w:p>
    <w:sectPr w:rsidR="003E5D64" w:rsidRPr="005420B7" w:rsidSect="00DA7E3A">
      <w:pgSz w:w="11906" w:h="16838"/>
      <w:pgMar w:top="1134" w:right="107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23" w:rsidRDefault="00186923" w:rsidP="003E5D64">
      <w:r>
        <w:separator/>
      </w:r>
    </w:p>
  </w:endnote>
  <w:endnote w:type="continuationSeparator" w:id="1">
    <w:p w:rsidR="00186923" w:rsidRDefault="00186923" w:rsidP="003E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0B7" w:rsidRDefault="008A5867">
    <w:pPr>
      <w:pStyle w:val="af"/>
      <w:jc w:val="center"/>
    </w:pPr>
    <w:r>
      <w:fldChar w:fldCharType="begin"/>
    </w:r>
    <w:r w:rsidR="007B1FA8">
      <w:instrText xml:space="preserve"> PAGE   \* MERGEFORMAT </w:instrText>
    </w:r>
    <w:r>
      <w:fldChar w:fldCharType="separate"/>
    </w:r>
    <w:r w:rsidR="00B67C7F">
      <w:rPr>
        <w:noProof/>
      </w:rPr>
      <w:t>25</w:t>
    </w:r>
    <w:r>
      <w:rPr>
        <w:noProof/>
      </w:rPr>
      <w:fldChar w:fldCharType="end"/>
    </w:r>
  </w:p>
  <w:p w:rsidR="005420B7" w:rsidRDefault="005420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23" w:rsidRDefault="00186923" w:rsidP="003E5D64">
      <w:r>
        <w:separator/>
      </w:r>
    </w:p>
  </w:footnote>
  <w:footnote w:type="continuationSeparator" w:id="1">
    <w:p w:rsidR="00186923" w:rsidRDefault="00186923" w:rsidP="003E5D64">
      <w:r>
        <w:continuationSeparator/>
      </w:r>
    </w:p>
  </w:footnote>
  <w:footnote w:id="2">
    <w:p w:rsidR="005420B7" w:rsidRDefault="005420B7" w:rsidP="00646FDE">
      <w:pPr>
        <w:pStyle w:val="af4"/>
        <w:ind w:firstLine="0"/>
      </w:pPr>
    </w:p>
  </w:footnote>
  <w:footnote w:id="3">
    <w:p w:rsidR="005420B7" w:rsidRDefault="005420B7" w:rsidP="003E5D64">
      <w:pPr>
        <w:pStyle w:val="af4"/>
      </w:pPr>
      <w:r>
        <w:rPr>
          <w:rStyle w:val="af1"/>
        </w:rPr>
        <w:footnoteRef/>
      </w:r>
      <w:r>
        <w:t xml:space="preserve"> В случае применения коэффициента за квалификационную категорию формула используется в следующей редакции:</w:t>
      </w:r>
    </w:p>
    <w:p w:rsidR="005420B7" w:rsidRDefault="005420B7" w:rsidP="003E5D64">
      <w:pPr>
        <w:pStyle w:val="af4"/>
      </w:pPr>
      <w:r w:rsidRPr="002937DA">
        <w:rPr>
          <w:position w:val="-14"/>
          <w:sz w:val="28"/>
          <w:szCs w:val="28"/>
        </w:rPr>
        <w:object w:dxaOrig="3879" w:dyaOrig="380">
          <v:shape id="_x0000_i1036" type="#_x0000_t75" style="width:190.5pt;height:18.75pt" o:ole="">
            <v:imagedata r:id="rId1" o:title=""/>
          </v:shape>
          <o:OLEObject Type="Embed" ProgID="Equation.3" ShapeID="_x0000_i1036" DrawAspect="Content" ObjectID="_1488185973" r:id="rId2"/>
        </w:object>
      </w:r>
    </w:p>
  </w:footnote>
  <w:footnote w:id="4">
    <w:p w:rsidR="005420B7" w:rsidRPr="00163CC0" w:rsidRDefault="005420B7" w:rsidP="003E5D64">
      <w:pPr>
        <w:pStyle w:val="af4"/>
      </w:pPr>
      <w:r>
        <w:rPr>
          <w:rStyle w:val="af1"/>
        </w:rPr>
        <w:t>5</w:t>
      </w:r>
      <w:r w:rsidRPr="00163CC0">
        <w:t xml:space="preserve"> В фактическую численность не включаются следующие категории  работников:</w:t>
      </w:r>
    </w:p>
    <w:p w:rsidR="005420B7" w:rsidRPr="00163CC0" w:rsidRDefault="005420B7" w:rsidP="003E5D64">
      <w:pPr>
        <w:pStyle w:val="af4"/>
      </w:pPr>
      <w:r w:rsidRPr="00163CC0">
        <w:t>- работники, находящиеся в отпуске по уходу за ребёнком;</w:t>
      </w:r>
    </w:p>
    <w:p w:rsidR="005420B7" w:rsidRPr="00163CC0" w:rsidRDefault="005420B7" w:rsidP="003E5D64">
      <w:pPr>
        <w:pStyle w:val="af4"/>
      </w:pPr>
      <w:r w:rsidRPr="00163CC0">
        <w:t>- работники, находящиеся в длительном отпуске;</w:t>
      </w:r>
    </w:p>
    <w:p w:rsidR="005420B7" w:rsidRDefault="005420B7" w:rsidP="003E5D64">
      <w:pPr>
        <w:pStyle w:val="af4"/>
      </w:pPr>
      <w:r>
        <w:t xml:space="preserve">     - </w:t>
      </w:r>
      <w:r w:rsidRPr="00163CC0">
        <w:t>работники, являющиеся внешними совместителями по должностям, не относящимся к педагогическому и учебно-вспомогательному персоналу.</w:t>
      </w:r>
    </w:p>
  </w:footnote>
  <w:footnote w:id="5">
    <w:p w:rsidR="005420B7" w:rsidRPr="004B44B7" w:rsidRDefault="005420B7" w:rsidP="003E5D64">
      <w:pPr>
        <w:spacing w:after="200" w:line="240" w:lineRule="atLeast"/>
        <w:suppressOverlap/>
        <w:jc w:val="both"/>
        <w:rPr>
          <w:sz w:val="22"/>
          <w:szCs w:val="22"/>
          <w:lang w:eastAsia="en-US"/>
        </w:rPr>
      </w:pPr>
      <w:r>
        <w:rPr>
          <w:rStyle w:val="af1"/>
        </w:rPr>
        <w:footnoteRef/>
      </w:r>
      <w:r w:rsidRPr="004B44B7">
        <w:rPr>
          <w:sz w:val="22"/>
          <w:szCs w:val="22"/>
        </w:rPr>
        <w:t xml:space="preserve">При системе оценивания «зачет-незачет» проводится расчет по индикатору </w:t>
      </w:r>
      <w:r w:rsidRPr="004B44B7">
        <w:rPr>
          <w:sz w:val="22"/>
          <w:szCs w:val="22"/>
          <w:lang w:eastAsia="en-US"/>
        </w:rPr>
        <w:t xml:space="preserve"> И 1.1з «Доля  обучающихся, получивших «зачет» по предмету  при зачетной системе оценивания, %»: (Количество учащихся, получивших «зачет»  по итогам периода / численность обучающихся по данному предмету) Ч100% при сохранении шкалы оценивания индикатора И1.1.1.</w:t>
      </w:r>
    </w:p>
    <w:p w:rsidR="005420B7" w:rsidRDefault="005420B7" w:rsidP="003E5D64">
      <w:pPr>
        <w:spacing w:after="200" w:line="240" w:lineRule="atLeast"/>
        <w:suppressOverlap/>
        <w:jc w:val="both"/>
      </w:pPr>
    </w:p>
  </w:footnote>
  <w:footnote w:id="6">
    <w:p w:rsidR="005420B7" w:rsidRPr="004B44B7" w:rsidRDefault="005420B7" w:rsidP="003E5D64">
      <w:pPr>
        <w:pStyle w:val="af4"/>
        <w:ind w:firstLine="0"/>
      </w:pPr>
      <w:r>
        <w:rPr>
          <w:rStyle w:val="af1"/>
        </w:rPr>
        <w:footnoteRef/>
      </w:r>
      <w:r w:rsidRPr="004B44B7">
        <w:t>Результатом по предмету при традиционном оценивании является оценка за четверть, которая предшествует дате независимой оценки</w:t>
      </w:r>
    </w:p>
    <w:p w:rsidR="005420B7" w:rsidRDefault="005420B7" w:rsidP="003E5D64">
      <w:pPr>
        <w:pStyle w:val="af4"/>
        <w:ind w:firstLin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0B7" w:rsidRDefault="008A5867" w:rsidP="003E5D6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420B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420B7" w:rsidRDefault="005420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E88"/>
    <w:multiLevelType w:val="hybridMultilevel"/>
    <w:tmpl w:val="BEAA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5093E"/>
    <w:multiLevelType w:val="hybridMultilevel"/>
    <w:tmpl w:val="6F70A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D1F17"/>
    <w:multiLevelType w:val="hybridMultilevel"/>
    <w:tmpl w:val="60C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83F76"/>
    <w:multiLevelType w:val="multilevel"/>
    <w:tmpl w:val="4C12C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F42157A"/>
    <w:multiLevelType w:val="multilevel"/>
    <w:tmpl w:val="D4B498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8" w:hanging="2160"/>
      </w:pPr>
      <w:rPr>
        <w:rFonts w:hint="default"/>
      </w:rPr>
    </w:lvl>
  </w:abstractNum>
  <w:abstractNum w:abstractNumId="5">
    <w:nsid w:val="114076D2"/>
    <w:multiLevelType w:val="multilevel"/>
    <w:tmpl w:val="9C6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021117"/>
    <w:multiLevelType w:val="hybridMultilevel"/>
    <w:tmpl w:val="9CFC05FA"/>
    <w:lvl w:ilvl="0" w:tplc="D758C6D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6CA056B"/>
    <w:multiLevelType w:val="hybridMultilevel"/>
    <w:tmpl w:val="52ECB586"/>
    <w:lvl w:ilvl="0" w:tplc="92C04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491B5B"/>
    <w:multiLevelType w:val="hybridMultilevel"/>
    <w:tmpl w:val="1E841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C66F2"/>
    <w:multiLevelType w:val="hybridMultilevel"/>
    <w:tmpl w:val="C65651E4"/>
    <w:lvl w:ilvl="0" w:tplc="51AA7674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0">
    <w:nsid w:val="1E9F03EB"/>
    <w:multiLevelType w:val="hybridMultilevel"/>
    <w:tmpl w:val="FE4EB0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B6ACA"/>
    <w:multiLevelType w:val="hybridMultilevel"/>
    <w:tmpl w:val="FAD8C7C4"/>
    <w:lvl w:ilvl="0" w:tplc="56E631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E817AF"/>
    <w:multiLevelType w:val="multilevel"/>
    <w:tmpl w:val="AA3428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3511455"/>
    <w:multiLevelType w:val="multilevel"/>
    <w:tmpl w:val="AF5840D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sz w:val="24"/>
        <w:szCs w:val="24"/>
      </w:rPr>
    </w:lvl>
  </w:abstractNum>
  <w:abstractNum w:abstractNumId="14">
    <w:nsid w:val="2E3D23B4"/>
    <w:multiLevelType w:val="hybridMultilevel"/>
    <w:tmpl w:val="6E226E9E"/>
    <w:lvl w:ilvl="0" w:tplc="CE44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D4BDD"/>
    <w:multiLevelType w:val="hybridMultilevel"/>
    <w:tmpl w:val="5F82724C"/>
    <w:lvl w:ilvl="0" w:tplc="AFDADC2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B91710"/>
    <w:multiLevelType w:val="hybridMultilevel"/>
    <w:tmpl w:val="38384020"/>
    <w:lvl w:ilvl="0" w:tplc="0419000F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3517726B"/>
    <w:multiLevelType w:val="hybridMultilevel"/>
    <w:tmpl w:val="67BE6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845BD"/>
    <w:multiLevelType w:val="hybridMultilevel"/>
    <w:tmpl w:val="0CE059CA"/>
    <w:lvl w:ilvl="0" w:tplc="E42E78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4462D6E">
      <w:start w:val="1"/>
      <w:numFmt w:val="bullet"/>
      <w:lvlText w:val=""/>
      <w:lvlJc w:val="left"/>
      <w:pPr>
        <w:tabs>
          <w:tab w:val="num" w:pos="371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5B6681"/>
    <w:multiLevelType w:val="hybridMultilevel"/>
    <w:tmpl w:val="BFAA7D12"/>
    <w:lvl w:ilvl="0" w:tplc="5964C5F4">
      <w:start w:val="1"/>
      <w:numFmt w:val="decimal"/>
      <w:lvlText w:val="%1."/>
      <w:lvlJc w:val="left"/>
      <w:pPr>
        <w:tabs>
          <w:tab w:val="num" w:pos="1908"/>
        </w:tabs>
        <w:ind w:left="190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4458C"/>
    <w:multiLevelType w:val="multilevel"/>
    <w:tmpl w:val="EC9EEB4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48DC5D35"/>
    <w:multiLevelType w:val="hybridMultilevel"/>
    <w:tmpl w:val="C7DCCC86"/>
    <w:lvl w:ilvl="0" w:tplc="6E36AC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E5A0FA7"/>
    <w:multiLevelType w:val="hybridMultilevel"/>
    <w:tmpl w:val="D5D0273E"/>
    <w:lvl w:ilvl="0" w:tplc="6B9CB0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BA4C10"/>
    <w:multiLevelType w:val="hybridMultilevel"/>
    <w:tmpl w:val="817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84020"/>
    <w:multiLevelType w:val="multilevel"/>
    <w:tmpl w:val="B66A74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19E5BDF"/>
    <w:multiLevelType w:val="multilevel"/>
    <w:tmpl w:val="6770C7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ascii="Times New Roman" w:hAnsi="Times New Roman" w:hint="default"/>
        <w:color w:val="000000"/>
        <w:sz w:val="28"/>
      </w:rPr>
    </w:lvl>
  </w:abstractNum>
  <w:abstractNum w:abstractNumId="27">
    <w:nsid w:val="568F6572"/>
    <w:multiLevelType w:val="hybridMultilevel"/>
    <w:tmpl w:val="260AB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274C37"/>
    <w:multiLevelType w:val="hybridMultilevel"/>
    <w:tmpl w:val="2D8CD568"/>
    <w:lvl w:ilvl="0" w:tplc="0419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9">
    <w:nsid w:val="5E373374"/>
    <w:multiLevelType w:val="hybridMultilevel"/>
    <w:tmpl w:val="524A6F8A"/>
    <w:lvl w:ilvl="0" w:tplc="6AE432A6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75" w:hanging="360"/>
      </w:pPr>
    </w:lvl>
    <w:lvl w:ilvl="2" w:tplc="0419001B">
      <w:start w:val="1"/>
      <w:numFmt w:val="lowerRoman"/>
      <w:lvlText w:val="%3."/>
      <w:lvlJc w:val="right"/>
      <w:pPr>
        <w:ind w:left="4995" w:hanging="180"/>
      </w:pPr>
    </w:lvl>
    <w:lvl w:ilvl="3" w:tplc="0419000F">
      <w:start w:val="1"/>
      <w:numFmt w:val="decimal"/>
      <w:lvlText w:val="%4."/>
      <w:lvlJc w:val="left"/>
      <w:pPr>
        <w:ind w:left="5715" w:hanging="360"/>
      </w:pPr>
    </w:lvl>
    <w:lvl w:ilvl="4" w:tplc="04190019">
      <w:start w:val="1"/>
      <w:numFmt w:val="lowerLetter"/>
      <w:lvlText w:val="%5."/>
      <w:lvlJc w:val="left"/>
      <w:pPr>
        <w:ind w:left="6435" w:hanging="360"/>
      </w:pPr>
    </w:lvl>
    <w:lvl w:ilvl="5" w:tplc="0419001B">
      <w:start w:val="1"/>
      <w:numFmt w:val="lowerRoman"/>
      <w:lvlText w:val="%6."/>
      <w:lvlJc w:val="right"/>
      <w:pPr>
        <w:ind w:left="7155" w:hanging="180"/>
      </w:pPr>
    </w:lvl>
    <w:lvl w:ilvl="6" w:tplc="0419000F">
      <w:start w:val="1"/>
      <w:numFmt w:val="decimal"/>
      <w:lvlText w:val="%7."/>
      <w:lvlJc w:val="left"/>
      <w:pPr>
        <w:ind w:left="7875" w:hanging="360"/>
      </w:pPr>
    </w:lvl>
    <w:lvl w:ilvl="7" w:tplc="04190019">
      <w:start w:val="1"/>
      <w:numFmt w:val="lowerLetter"/>
      <w:lvlText w:val="%8."/>
      <w:lvlJc w:val="left"/>
      <w:pPr>
        <w:ind w:left="8595" w:hanging="360"/>
      </w:pPr>
    </w:lvl>
    <w:lvl w:ilvl="8" w:tplc="0419001B">
      <w:start w:val="1"/>
      <w:numFmt w:val="lowerRoman"/>
      <w:lvlText w:val="%9."/>
      <w:lvlJc w:val="right"/>
      <w:pPr>
        <w:ind w:left="9315" w:hanging="180"/>
      </w:pPr>
    </w:lvl>
  </w:abstractNum>
  <w:abstractNum w:abstractNumId="30">
    <w:nsid w:val="61A65697"/>
    <w:multiLevelType w:val="multilevel"/>
    <w:tmpl w:val="362EE890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647B21D7"/>
    <w:multiLevelType w:val="hybridMultilevel"/>
    <w:tmpl w:val="8B0A6FA8"/>
    <w:lvl w:ilvl="0" w:tplc="8EA60956">
      <w:start w:val="1"/>
      <w:numFmt w:val="decimal"/>
      <w:lvlText w:val="%1."/>
      <w:lvlJc w:val="left"/>
      <w:pPr>
        <w:ind w:left="1350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5937C22"/>
    <w:multiLevelType w:val="hybridMultilevel"/>
    <w:tmpl w:val="F634CEDC"/>
    <w:lvl w:ilvl="0" w:tplc="2A50A1F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813351"/>
    <w:multiLevelType w:val="hybridMultilevel"/>
    <w:tmpl w:val="DD327488"/>
    <w:lvl w:ilvl="0" w:tplc="BE7294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51284F"/>
    <w:multiLevelType w:val="multilevel"/>
    <w:tmpl w:val="116E09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2160"/>
      </w:pPr>
      <w:rPr>
        <w:rFonts w:hint="default"/>
      </w:rPr>
    </w:lvl>
  </w:abstractNum>
  <w:abstractNum w:abstractNumId="35">
    <w:nsid w:val="6B112E5C"/>
    <w:multiLevelType w:val="multilevel"/>
    <w:tmpl w:val="D4B498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8" w:hanging="2160"/>
      </w:pPr>
      <w:rPr>
        <w:rFonts w:hint="default"/>
      </w:rPr>
    </w:lvl>
  </w:abstractNum>
  <w:abstractNum w:abstractNumId="36">
    <w:nsid w:val="6C84597D"/>
    <w:multiLevelType w:val="hybridMultilevel"/>
    <w:tmpl w:val="92DC747C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37">
    <w:nsid w:val="6C8739A9"/>
    <w:multiLevelType w:val="hybridMultilevel"/>
    <w:tmpl w:val="A686D0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CEA16E7"/>
    <w:multiLevelType w:val="multilevel"/>
    <w:tmpl w:val="A31265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512AF2"/>
    <w:multiLevelType w:val="hybridMultilevel"/>
    <w:tmpl w:val="84228304"/>
    <w:lvl w:ilvl="0" w:tplc="6E36AC4C">
      <w:start w:val="1"/>
      <w:numFmt w:val="bullet"/>
      <w:lvlText w:val="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1471056"/>
    <w:multiLevelType w:val="hybridMultilevel"/>
    <w:tmpl w:val="AF2E1FAC"/>
    <w:lvl w:ilvl="0" w:tplc="3538EBFC">
      <w:start w:val="1"/>
      <w:numFmt w:val="decimal"/>
      <w:lvlText w:val="%1."/>
      <w:lvlJc w:val="left"/>
      <w:pPr>
        <w:ind w:left="1698" w:hanging="99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89A742A"/>
    <w:multiLevelType w:val="hybridMultilevel"/>
    <w:tmpl w:val="D0AE55B2"/>
    <w:lvl w:ilvl="0" w:tplc="081C7D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E5F68"/>
    <w:multiLevelType w:val="hybridMultilevel"/>
    <w:tmpl w:val="A4223FA4"/>
    <w:lvl w:ilvl="0" w:tplc="32B6FB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B430AA"/>
    <w:multiLevelType w:val="hybridMultilevel"/>
    <w:tmpl w:val="FE84C2A6"/>
    <w:lvl w:ilvl="0" w:tplc="64929FE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>
      <w:start w:val="1"/>
      <w:numFmt w:val="lowerRoman"/>
      <w:lvlText w:val="%3."/>
      <w:lvlJc w:val="right"/>
      <w:pPr>
        <w:ind w:left="4635" w:hanging="180"/>
      </w:pPr>
    </w:lvl>
    <w:lvl w:ilvl="3" w:tplc="0419000F">
      <w:start w:val="1"/>
      <w:numFmt w:val="decimal"/>
      <w:lvlText w:val="%4."/>
      <w:lvlJc w:val="left"/>
      <w:pPr>
        <w:ind w:left="5355" w:hanging="360"/>
      </w:pPr>
    </w:lvl>
    <w:lvl w:ilvl="4" w:tplc="04190019">
      <w:start w:val="1"/>
      <w:numFmt w:val="lowerLetter"/>
      <w:lvlText w:val="%5."/>
      <w:lvlJc w:val="left"/>
      <w:pPr>
        <w:ind w:left="6075" w:hanging="360"/>
      </w:pPr>
    </w:lvl>
    <w:lvl w:ilvl="5" w:tplc="0419001B">
      <w:start w:val="1"/>
      <w:numFmt w:val="lowerRoman"/>
      <w:lvlText w:val="%6."/>
      <w:lvlJc w:val="right"/>
      <w:pPr>
        <w:ind w:left="6795" w:hanging="180"/>
      </w:pPr>
    </w:lvl>
    <w:lvl w:ilvl="6" w:tplc="0419000F">
      <w:start w:val="1"/>
      <w:numFmt w:val="decimal"/>
      <w:lvlText w:val="%7."/>
      <w:lvlJc w:val="left"/>
      <w:pPr>
        <w:ind w:left="7515" w:hanging="360"/>
      </w:pPr>
    </w:lvl>
    <w:lvl w:ilvl="7" w:tplc="04190019">
      <w:start w:val="1"/>
      <w:numFmt w:val="lowerLetter"/>
      <w:lvlText w:val="%8."/>
      <w:lvlJc w:val="left"/>
      <w:pPr>
        <w:ind w:left="8235" w:hanging="360"/>
      </w:pPr>
    </w:lvl>
    <w:lvl w:ilvl="8" w:tplc="0419001B">
      <w:start w:val="1"/>
      <w:numFmt w:val="lowerRoman"/>
      <w:lvlText w:val="%9."/>
      <w:lvlJc w:val="right"/>
      <w:pPr>
        <w:ind w:left="8955" w:hanging="180"/>
      </w:pPr>
    </w:lvl>
  </w:abstractNum>
  <w:abstractNum w:abstractNumId="44">
    <w:nsid w:val="7B1403AA"/>
    <w:multiLevelType w:val="multilevel"/>
    <w:tmpl w:val="AAA06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28"/>
  </w:num>
  <w:num w:numId="3">
    <w:abstractNumId w:val="19"/>
  </w:num>
  <w:num w:numId="4">
    <w:abstractNumId w:val="24"/>
  </w:num>
  <w:num w:numId="5">
    <w:abstractNumId w:val="42"/>
  </w:num>
  <w:num w:numId="6">
    <w:abstractNumId w:val="27"/>
  </w:num>
  <w:num w:numId="7">
    <w:abstractNumId w:val="12"/>
  </w:num>
  <w:num w:numId="8">
    <w:abstractNumId w:val="37"/>
  </w:num>
  <w:num w:numId="9">
    <w:abstractNumId w:val="20"/>
  </w:num>
  <w:num w:numId="10">
    <w:abstractNumId w:val="26"/>
  </w:num>
  <w:num w:numId="11">
    <w:abstractNumId w:val="2"/>
  </w:num>
  <w:num w:numId="12">
    <w:abstractNumId w:val="10"/>
  </w:num>
  <w:num w:numId="13">
    <w:abstractNumId w:val="5"/>
  </w:num>
  <w:num w:numId="14">
    <w:abstractNumId w:val="18"/>
  </w:num>
  <w:num w:numId="15">
    <w:abstractNumId w:val="22"/>
  </w:num>
  <w:num w:numId="16">
    <w:abstractNumId w:val="36"/>
  </w:num>
  <w:num w:numId="17">
    <w:abstractNumId w:val="39"/>
  </w:num>
  <w:num w:numId="18">
    <w:abstractNumId w:val="8"/>
  </w:num>
  <w:num w:numId="19">
    <w:abstractNumId w:val="11"/>
  </w:num>
  <w:num w:numId="20">
    <w:abstractNumId w:val="14"/>
  </w:num>
  <w:num w:numId="21">
    <w:abstractNumId w:val="38"/>
  </w:num>
  <w:num w:numId="22">
    <w:abstractNumId w:val="1"/>
  </w:num>
  <w:num w:numId="23">
    <w:abstractNumId w:val="21"/>
  </w:num>
  <w:num w:numId="24">
    <w:abstractNumId w:val="16"/>
  </w:num>
  <w:num w:numId="25">
    <w:abstractNumId w:val="9"/>
  </w:num>
  <w:num w:numId="26">
    <w:abstractNumId w:val="44"/>
  </w:num>
  <w:num w:numId="27">
    <w:abstractNumId w:val="32"/>
  </w:num>
  <w:num w:numId="28">
    <w:abstractNumId w:val="4"/>
  </w:num>
  <w:num w:numId="29">
    <w:abstractNumId w:val="31"/>
  </w:num>
  <w:num w:numId="30">
    <w:abstractNumId w:val="33"/>
  </w:num>
  <w:num w:numId="31">
    <w:abstractNumId w:val="41"/>
  </w:num>
  <w:num w:numId="32">
    <w:abstractNumId w:val="3"/>
  </w:num>
  <w:num w:numId="33">
    <w:abstractNumId w:val="6"/>
  </w:num>
  <w:num w:numId="34">
    <w:abstractNumId w:val="23"/>
  </w:num>
  <w:num w:numId="35">
    <w:abstractNumId w:val="7"/>
  </w:num>
  <w:num w:numId="36">
    <w:abstractNumId w:val="43"/>
  </w:num>
  <w:num w:numId="37">
    <w:abstractNumId w:val="29"/>
  </w:num>
  <w:num w:numId="38">
    <w:abstractNumId w:val="30"/>
  </w:num>
  <w:num w:numId="39">
    <w:abstractNumId w:val="25"/>
  </w:num>
  <w:num w:numId="40">
    <w:abstractNumId w:val="15"/>
  </w:num>
  <w:num w:numId="41">
    <w:abstractNumId w:val="13"/>
  </w:num>
  <w:num w:numId="42">
    <w:abstractNumId w:val="40"/>
  </w:num>
  <w:num w:numId="43">
    <w:abstractNumId w:val="17"/>
  </w:num>
  <w:num w:numId="44">
    <w:abstractNumId w:val="34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D64"/>
    <w:rsid w:val="00013A07"/>
    <w:rsid w:val="000321C8"/>
    <w:rsid w:val="00045414"/>
    <w:rsid w:val="00072009"/>
    <w:rsid w:val="000B3AD4"/>
    <w:rsid w:val="000B6ED5"/>
    <w:rsid w:val="000E58C0"/>
    <w:rsid w:val="000E68E9"/>
    <w:rsid w:val="001048F1"/>
    <w:rsid w:val="001432DC"/>
    <w:rsid w:val="00171D09"/>
    <w:rsid w:val="00177177"/>
    <w:rsid w:val="00186923"/>
    <w:rsid w:val="00195647"/>
    <w:rsid w:val="001973E5"/>
    <w:rsid w:val="001E4134"/>
    <w:rsid w:val="00205802"/>
    <w:rsid w:val="00281A90"/>
    <w:rsid w:val="002D0CF4"/>
    <w:rsid w:val="003735F1"/>
    <w:rsid w:val="003B3A5C"/>
    <w:rsid w:val="003C24FE"/>
    <w:rsid w:val="003D18DE"/>
    <w:rsid w:val="003E5D64"/>
    <w:rsid w:val="00493560"/>
    <w:rsid w:val="00535E2C"/>
    <w:rsid w:val="005420B7"/>
    <w:rsid w:val="00594A10"/>
    <w:rsid w:val="005A253D"/>
    <w:rsid w:val="00622FA0"/>
    <w:rsid w:val="00646FDE"/>
    <w:rsid w:val="0065179B"/>
    <w:rsid w:val="006949B0"/>
    <w:rsid w:val="00697D4B"/>
    <w:rsid w:val="006B0B24"/>
    <w:rsid w:val="006D659C"/>
    <w:rsid w:val="0073344D"/>
    <w:rsid w:val="00735325"/>
    <w:rsid w:val="00746E5C"/>
    <w:rsid w:val="007736BE"/>
    <w:rsid w:val="007B1FA8"/>
    <w:rsid w:val="007E640C"/>
    <w:rsid w:val="008531B3"/>
    <w:rsid w:val="00865D03"/>
    <w:rsid w:val="008743B4"/>
    <w:rsid w:val="008A171A"/>
    <w:rsid w:val="008A5867"/>
    <w:rsid w:val="008D4D01"/>
    <w:rsid w:val="00907F7B"/>
    <w:rsid w:val="00956EBB"/>
    <w:rsid w:val="00A3212C"/>
    <w:rsid w:val="00B22513"/>
    <w:rsid w:val="00B46FFD"/>
    <w:rsid w:val="00B67C7F"/>
    <w:rsid w:val="00B77369"/>
    <w:rsid w:val="00BC7054"/>
    <w:rsid w:val="00BF5DF5"/>
    <w:rsid w:val="00C43654"/>
    <w:rsid w:val="00C45968"/>
    <w:rsid w:val="00D04E33"/>
    <w:rsid w:val="00D27119"/>
    <w:rsid w:val="00D4641F"/>
    <w:rsid w:val="00D83F57"/>
    <w:rsid w:val="00DA7E3A"/>
    <w:rsid w:val="00E54E6A"/>
    <w:rsid w:val="00E97F94"/>
    <w:rsid w:val="00EA054F"/>
    <w:rsid w:val="00F9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D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5D64"/>
    <w:pPr>
      <w:keepNext/>
      <w:jc w:val="center"/>
      <w:outlineLvl w:val="1"/>
    </w:pPr>
    <w:rPr>
      <w:b/>
      <w:bCs/>
      <w:sz w:val="26"/>
    </w:rPr>
  </w:style>
  <w:style w:type="paragraph" w:styleId="7">
    <w:name w:val="heading 7"/>
    <w:basedOn w:val="a"/>
    <w:next w:val="a"/>
    <w:link w:val="70"/>
    <w:qFormat/>
    <w:rsid w:val="003E5D64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D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5D6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E5D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caption"/>
    <w:basedOn w:val="a"/>
    <w:next w:val="a"/>
    <w:qFormat/>
    <w:rsid w:val="003E5D64"/>
    <w:pPr>
      <w:jc w:val="center"/>
    </w:pPr>
    <w:rPr>
      <w:b/>
      <w:bCs/>
    </w:rPr>
  </w:style>
  <w:style w:type="paragraph" w:styleId="a4">
    <w:name w:val="Body Text"/>
    <w:basedOn w:val="a"/>
    <w:link w:val="a5"/>
    <w:rsid w:val="003E5D64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3E5D6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3E5D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3E5D6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3E5D64"/>
    <w:pPr>
      <w:widowControl w:val="0"/>
      <w:autoSpaceDE w:val="0"/>
      <w:autoSpaceDN w:val="0"/>
      <w:adjustRightInd w:val="0"/>
      <w:jc w:val="center"/>
    </w:pPr>
  </w:style>
  <w:style w:type="character" w:customStyle="1" w:styleId="FontStyle18">
    <w:name w:val="Font Style18"/>
    <w:basedOn w:val="a0"/>
    <w:rsid w:val="003E5D64"/>
    <w:rPr>
      <w:rFonts w:ascii="Times New Roman" w:hAnsi="Times New Roman" w:cs="Times New Roman" w:hint="default"/>
      <w:b/>
      <w:bCs/>
      <w:sz w:val="26"/>
      <w:szCs w:val="26"/>
    </w:rPr>
  </w:style>
  <w:style w:type="paragraph" w:styleId="21">
    <w:name w:val="Body Text 2"/>
    <w:basedOn w:val="a"/>
    <w:link w:val="22"/>
    <w:rsid w:val="003E5D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E5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5D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E5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3E5D64"/>
    <w:pPr>
      <w:spacing w:before="100" w:beforeAutospacing="1" w:after="100" w:afterAutospacing="1"/>
    </w:pPr>
    <w:rPr>
      <w:sz w:val="16"/>
      <w:szCs w:val="16"/>
    </w:rPr>
  </w:style>
  <w:style w:type="paragraph" w:customStyle="1" w:styleId="ab">
    <w:name w:val="Обычный.Название подразделения"/>
    <w:rsid w:val="003E5D6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3E5D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E5D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E5D64"/>
  </w:style>
  <w:style w:type="paragraph" w:customStyle="1" w:styleId="11">
    <w:name w:val="Знак1 Знак Знак Знак1"/>
    <w:basedOn w:val="a"/>
    <w:rsid w:val="003E5D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3E5D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5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5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E5D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3E5D64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f1">
    <w:name w:val="footnote reference"/>
    <w:basedOn w:val="a0"/>
    <w:uiPriority w:val="99"/>
    <w:rsid w:val="003E5D64"/>
    <w:rPr>
      <w:vertAlign w:val="superscript"/>
    </w:rPr>
  </w:style>
  <w:style w:type="paragraph" w:styleId="af2">
    <w:name w:val="Plain Text"/>
    <w:basedOn w:val="a"/>
    <w:link w:val="af3"/>
    <w:rsid w:val="003E5D64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3E5D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3E5D64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3E5D6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5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Гипертекстовая ссылка"/>
    <w:basedOn w:val="a0"/>
    <w:rsid w:val="003E5D64"/>
    <w:rPr>
      <w:b/>
      <w:bCs/>
      <w:color w:val="008000"/>
      <w:sz w:val="20"/>
      <w:szCs w:val="20"/>
      <w:u w:val="single"/>
    </w:rPr>
  </w:style>
  <w:style w:type="paragraph" w:customStyle="1" w:styleId="220">
    <w:name w:val="Основной текст с отступом 22"/>
    <w:basedOn w:val="a"/>
    <w:rsid w:val="003E5D64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3E5D64"/>
    <w:pPr>
      <w:spacing w:before="100" w:beforeAutospacing="1" w:after="100" w:afterAutospacing="1"/>
    </w:pPr>
  </w:style>
  <w:style w:type="paragraph" w:customStyle="1" w:styleId="af7">
    <w:name w:val="Знак"/>
    <w:basedOn w:val="a"/>
    <w:rsid w:val="003E5D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basedOn w:val="a0"/>
    <w:qFormat/>
    <w:rsid w:val="003E5D64"/>
    <w:rPr>
      <w:b/>
      <w:bCs/>
    </w:rPr>
  </w:style>
  <w:style w:type="paragraph" w:styleId="af9">
    <w:name w:val="annotation text"/>
    <w:basedOn w:val="a"/>
    <w:link w:val="afa"/>
    <w:rsid w:val="003E5D6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E5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E5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E5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"/>
    <w:basedOn w:val="a"/>
    <w:rsid w:val="003E5D6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E5D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pt">
    <w:name w:val="Основной текст + 14 pt"/>
    <w:uiPriority w:val="99"/>
    <w:rsid w:val="003E5D6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c">
    <w:name w:val="Основной текст_"/>
    <w:link w:val="3"/>
    <w:uiPriority w:val="99"/>
    <w:locked/>
    <w:rsid w:val="003E5D64"/>
    <w:rPr>
      <w:shd w:val="clear" w:color="auto" w:fill="FFFFFF"/>
    </w:rPr>
  </w:style>
  <w:style w:type="paragraph" w:customStyle="1" w:styleId="3">
    <w:name w:val="Основной текст3"/>
    <w:basedOn w:val="a"/>
    <w:link w:val="afc"/>
    <w:uiPriority w:val="99"/>
    <w:rsid w:val="003E5D64"/>
    <w:pPr>
      <w:widowControl w:val="0"/>
      <w:shd w:val="clear" w:color="auto" w:fill="FFFFFF"/>
      <w:spacing w:after="300" w:line="240" w:lineRule="atLeas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formattexttopleveltext">
    <w:name w:val="formattext topleveltext"/>
    <w:basedOn w:val="a"/>
    <w:uiPriority w:val="99"/>
    <w:rsid w:val="003E5D64"/>
    <w:pPr>
      <w:spacing w:before="100" w:beforeAutospacing="1" w:after="100" w:afterAutospacing="1" w:line="360" w:lineRule="auto"/>
      <w:ind w:firstLine="357"/>
      <w:jc w:val="both"/>
    </w:pPr>
    <w:rPr>
      <w:rFonts w:ascii="Cambria" w:hAnsi="Cambria" w:cs="Cambria"/>
    </w:rPr>
  </w:style>
  <w:style w:type="character" w:styleId="afd">
    <w:name w:val="Hyperlink"/>
    <w:basedOn w:val="a0"/>
    <w:rsid w:val="003E5D64"/>
    <w:rPr>
      <w:color w:val="0000FF"/>
      <w:u w:val="single"/>
    </w:rPr>
  </w:style>
  <w:style w:type="paragraph" w:customStyle="1" w:styleId="ConsPlusTitle">
    <w:name w:val="ConsPlusTitle"/>
    <w:rsid w:val="003E5D64"/>
    <w:pPr>
      <w:widowControl w:val="0"/>
      <w:autoSpaceDE w:val="0"/>
      <w:autoSpaceDN w:val="0"/>
      <w:adjustRightInd w:val="0"/>
      <w:spacing w:after="0" w:line="360" w:lineRule="auto"/>
      <w:ind w:firstLine="357"/>
      <w:jc w:val="both"/>
    </w:pPr>
    <w:rPr>
      <w:rFonts w:ascii="Calibri" w:eastAsia="Times New Roman" w:hAnsi="Calibri" w:cs="Calibri"/>
      <w:b/>
      <w:bCs/>
      <w:lang w:eastAsia="ru-RU"/>
    </w:rPr>
  </w:style>
  <w:style w:type="character" w:styleId="afe">
    <w:name w:val="annotation reference"/>
    <w:basedOn w:val="a0"/>
    <w:rsid w:val="003E5D64"/>
    <w:rPr>
      <w:sz w:val="16"/>
      <w:szCs w:val="16"/>
    </w:rPr>
  </w:style>
  <w:style w:type="paragraph" w:styleId="aff">
    <w:name w:val="annotation subject"/>
    <w:basedOn w:val="af9"/>
    <w:next w:val="af9"/>
    <w:link w:val="aff0"/>
    <w:rsid w:val="003E5D64"/>
    <w:pPr>
      <w:spacing w:line="360" w:lineRule="auto"/>
      <w:ind w:firstLine="357"/>
      <w:jc w:val="both"/>
    </w:pPr>
    <w:rPr>
      <w:b/>
      <w:bCs/>
    </w:rPr>
  </w:style>
  <w:style w:type="character" w:customStyle="1" w:styleId="aff0">
    <w:name w:val="Тема примечания Знак"/>
    <w:basedOn w:val="afa"/>
    <w:link w:val="aff"/>
    <w:rsid w:val="003E5D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2">
    <w:name w:val="Знак1 Знак Знак Знак12"/>
    <w:basedOn w:val="a"/>
    <w:rsid w:val="003E5D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topleveltextcentertext">
    <w:name w:val="headertext topleveltext centertext"/>
    <w:basedOn w:val="a"/>
    <w:rsid w:val="003E5D64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ListParagraph1">
    <w:name w:val="List Paragraph1"/>
    <w:basedOn w:val="a"/>
    <w:rsid w:val="003E5D64"/>
    <w:pPr>
      <w:ind w:left="720"/>
    </w:pPr>
  </w:style>
  <w:style w:type="paragraph" w:customStyle="1" w:styleId="111">
    <w:name w:val="Знак1 Знак Знак Знак11"/>
    <w:basedOn w:val="a"/>
    <w:rsid w:val="003E5D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Без интервала1"/>
    <w:uiPriority w:val="99"/>
    <w:rsid w:val="003E5D6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13">
    <w:name w:val="Знак1 Знак Знак Знак13"/>
    <w:basedOn w:val="a"/>
    <w:rsid w:val="003E5D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rsid w:val="003E5D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14"/>
    <w:basedOn w:val="a"/>
    <w:rsid w:val="003E5D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1">
    <w:name w:val="Знак Знак Знак Знак"/>
    <w:basedOn w:val="a"/>
    <w:rsid w:val="003E5D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3E5D64"/>
    <w:pPr>
      <w:ind w:left="720"/>
    </w:pPr>
  </w:style>
  <w:style w:type="paragraph" w:styleId="aff2">
    <w:name w:val="List Paragraph"/>
    <w:basedOn w:val="a"/>
    <w:uiPriority w:val="34"/>
    <w:qFormat/>
    <w:rsid w:val="003E5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B4AD0-D310-45DA-9922-B2C03DC3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9238</Words>
  <Characters>52662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zav</cp:lastModifiedBy>
  <cp:revision>3</cp:revision>
  <cp:lastPrinted>2015-03-10T07:24:00Z</cp:lastPrinted>
  <dcterms:created xsi:type="dcterms:W3CDTF">2015-03-18T09:04:00Z</dcterms:created>
  <dcterms:modified xsi:type="dcterms:W3CDTF">2015-03-18T09:12:00Z</dcterms:modified>
</cp:coreProperties>
</file>